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D1" w:rsidRPr="006624D1" w:rsidRDefault="006624D1" w:rsidP="006624D1">
      <w:pPr>
        <w:spacing w:after="0" w:line="240" w:lineRule="auto"/>
        <w:jc w:val="center"/>
        <w:rPr>
          <w:rFonts w:ascii="Times New Roman" w:eastAsia="Times New Roman" w:hAnsi="Times New Roman" w:cs="Times New Roman"/>
          <w:b/>
          <w:sz w:val="24"/>
          <w:szCs w:val="24"/>
        </w:rPr>
      </w:pPr>
      <w:bookmarkStart w:id="0" w:name="bookmark1"/>
    </w:p>
    <w:p w:rsidR="006624D1" w:rsidRPr="006624D1" w:rsidRDefault="006624D1" w:rsidP="006624D1">
      <w:pPr>
        <w:spacing w:after="0" w:line="240" w:lineRule="auto"/>
        <w:jc w:val="center"/>
        <w:rPr>
          <w:rFonts w:ascii="Times New Roman" w:eastAsia="Times New Roman" w:hAnsi="Times New Roman" w:cs="Times New Roman"/>
          <w:b/>
          <w:caps/>
          <w:sz w:val="24"/>
          <w:szCs w:val="24"/>
        </w:rPr>
      </w:pPr>
      <w:r w:rsidRPr="006624D1">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14:anchorId="6EAAB4D0" wp14:editId="25E7704C">
            <wp:simplePos x="0" y="0"/>
            <wp:positionH relativeFrom="column">
              <wp:posOffset>2539365</wp:posOffset>
            </wp:positionH>
            <wp:positionV relativeFrom="paragraph">
              <wp:posOffset>-348615</wp:posOffset>
            </wp:positionV>
            <wp:extent cx="819150" cy="9144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pic:spPr>
                </pic:pic>
              </a:graphicData>
            </a:graphic>
          </wp:anchor>
        </w:drawing>
      </w:r>
      <w:r w:rsidR="00C57644">
        <w:rPr>
          <w:rFonts w:ascii="Times New Roman" w:eastAsia="Times New Roman" w:hAnsi="Times New Roman" w:cs="Times New Roman"/>
          <w:b/>
          <w:caps/>
          <w:sz w:val="24"/>
          <w:szCs w:val="24"/>
        </w:rPr>
        <w:t xml:space="preserve">Решение    </w:t>
      </w:r>
    </w:p>
    <w:p w:rsidR="006624D1" w:rsidRPr="006624D1" w:rsidRDefault="006624D1" w:rsidP="006624D1">
      <w:pPr>
        <w:spacing w:after="0" w:line="240" w:lineRule="auto"/>
        <w:jc w:val="center"/>
        <w:rPr>
          <w:rFonts w:ascii="Times New Roman" w:eastAsia="Times New Roman" w:hAnsi="Times New Roman" w:cs="Times New Roman"/>
          <w:b/>
          <w:bCs/>
          <w:sz w:val="24"/>
          <w:szCs w:val="24"/>
        </w:rPr>
      </w:pPr>
      <w:r w:rsidRPr="006624D1">
        <w:rPr>
          <w:rFonts w:ascii="Times New Roman" w:eastAsia="Times New Roman" w:hAnsi="Times New Roman" w:cs="Times New Roman"/>
          <w:b/>
          <w:bCs/>
          <w:sz w:val="24"/>
          <w:szCs w:val="24"/>
        </w:rPr>
        <w:t>Совета  депутатов  муниципального образования сельского поселения</w:t>
      </w:r>
    </w:p>
    <w:p w:rsidR="006624D1" w:rsidRPr="006624D1" w:rsidRDefault="006624D1" w:rsidP="006624D1">
      <w:pPr>
        <w:spacing w:after="0" w:line="240" w:lineRule="auto"/>
        <w:jc w:val="center"/>
        <w:rPr>
          <w:rFonts w:ascii="Times New Roman" w:eastAsia="Times New Roman" w:hAnsi="Times New Roman" w:cs="Times New Roman"/>
          <w:b/>
          <w:bCs/>
          <w:sz w:val="24"/>
          <w:szCs w:val="24"/>
        </w:rPr>
      </w:pPr>
      <w:r w:rsidRPr="006624D1">
        <w:rPr>
          <w:rFonts w:ascii="Times New Roman" w:eastAsia="Times New Roman" w:hAnsi="Times New Roman" w:cs="Times New Roman"/>
          <w:b/>
          <w:bCs/>
          <w:sz w:val="24"/>
          <w:szCs w:val="24"/>
        </w:rPr>
        <w:t>«Новобрянское» Заиграевского района</w:t>
      </w:r>
    </w:p>
    <w:p w:rsidR="006624D1" w:rsidRPr="006624D1" w:rsidRDefault="006624D1" w:rsidP="006624D1">
      <w:pPr>
        <w:spacing w:after="0" w:line="240" w:lineRule="auto"/>
        <w:jc w:val="center"/>
        <w:rPr>
          <w:rFonts w:ascii="Times New Roman" w:eastAsia="Times New Roman" w:hAnsi="Times New Roman" w:cs="Times New Roman"/>
          <w:b/>
          <w:bCs/>
          <w:sz w:val="24"/>
          <w:szCs w:val="24"/>
        </w:rPr>
      </w:pPr>
      <w:r w:rsidRPr="006624D1">
        <w:rPr>
          <w:rFonts w:ascii="Times New Roman" w:eastAsia="Times New Roman" w:hAnsi="Times New Roman" w:cs="Times New Roman"/>
          <w:b/>
          <w:bCs/>
          <w:sz w:val="24"/>
          <w:szCs w:val="24"/>
        </w:rPr>
        <w:t>Республики Бурятия</w:t>
      </w:r>
    </w:p>
    <w:p w:rsidR="006624D1" w:rsidRDefault="006624D1" w:rsidP="006624D1">
      <w:pPr>
        <w:spacing w:after="0" w:line="240" w:lineRule="auto"/>
        <w:jc w:val="both"/>
        <w:rPr>
          <w:rFonts w:ascii="Times New Roman" w:eastAsia="Times New Roman" w:hAnsi="Times New Roman" w:cs="Times New Roman"/>
          <w:b/>
          <w:bCs/>
          <w:sz w:val="24"/>
          <w:szCs w:val="24"/>
        </w:rPr>
      </w:pPr>
    </w:p>
    <w:p w:rsidR="00C57644" w:rsidRDefault="00C57644" w:rsidP="006624D1">
      <w:pPr>
        <w:spacing w:after="0" w:line="240" w:lineRule="auto"/>
        <w:jc w:val="both"/>
        <w:rPr>
          <w:rFonts w:ascii="Times New Roman" w:eastAsia="Times New Roman" w:hAnsi="Times New Roman" w:cs="Times New Roman"/>
          <w:b/>
          <w:bCs/>
          <w:sz w:val="24"/>
          <w:szCs w:val="24"/>
        </w:rPr>
      </w:pPr>
    </w:p>
    <w:p w:rsidR="00C57644" w:rsidRDefault="00C57644" w:rsidP="006624D1">
      <w:pPr>
        <w:spacing w:after="0" w:line="240" w:lineRule="auto"/>
        <w:jc w:val="both"/>
        <w:rPr>
          <w:rFonts w:ascii="Times New Roman" w:eastAsia="Times New Roman" w:hAnsi="Times New Roman" w:cs="Times New Roman"/>
          <w:b/>
          <w:bCs/>
          <w:sz w:val="24"/>
          <w:szCs w:val="24"/>
        </w:rPr>
      </w:pPr>
    </w:p>
    <w:p w:rsidR="00C57644" w:rsidRPr="006624D1" w:rsidRDefault="00C57644" w:rsidP="006624D1">
      <w:pPr>
        <w:spacing w:after="0" w:line="240" w:lineRule="auto"/>
        <w:jc w:val="both"/>
        <w:rPr>
          <w:rFonts w:ascii="Times New Roman" w:eastAsia="Times New Roman" w:hAnsi="Times New Roman" w:cs="Times New Roman"/>
          <w:b/>
          <w:bCs/>
          <w:sz w:val="24"/>
          <w:szCs w:val="24"/>
        </w:rPr>
      </w:pPr>
    </w:p>
    <w:p w:rsidR="006624D1" w:rsidRPr="006624D1" w:rsidRDefault="00C57644" w:rsidP="006624D1">
      <w:pPr>
        <w:spacing w:after="0" w:line="240" w:lineRule="auto"/>
        <w:jc w:val="both"/>
        <w:rPr>
          <w:rFonts w:ascii="Times New Roman" w:eastAsia="Times New Roman" w:hAnsi="Times New Roman" w:cs="Times New Roman"/>
          <w:sz w:val="24"/>
          <w:szCs w:val="24"/>
        </w:rPr>
      </w:pPr>
      <w:r w:rsidRPr="006624D1">
        <w:rPr>
          <w:rFonts w:ascii="Times New Roman" w:eastAsia="Times New Roman" w:hAnsi="Times New Roman" w:cs="Times New Roman"/>
          <w:sz w:val="24"/>
          <w:szCs w:val="24"/>
        </w:rPr>
        <w:t>О</w:t>
      </w:r>
      <w:r w:rsidR="006624D1" w:rsidRPr="006624D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19.06.</w:t>
      </w:r>
      <w:r w:rsidR="006624D1">
        <w:rPr>
          <w:rFonts w:ascii="Times New Roman" w:eastAsia="Times New Roman" w:hAnsi="Times New Roman" w:cs="Times New Roman"/>
          <w:sz w:val="24"/>
          <w:szCs w:val="24"/>
        </w:rPr>
        <w:t>2023</w:t>
      </w:r>
      <w:r w:rsidR="006624D1" w:rsidRPr="006624D1">
        <w:rPr>
          <w:rFonts w:ascii="Times New Roman" w:eastAsia="Times New Roman" w:hAnsi="Times New Roman" w:cs="Times New Roman"/>
          <w:sz w:val="24"/>
          <w:szCs w:val="24"/>
        </w:rPr>
        <w:t xml:space="preserve">г.                </w:t>
      </w:r>
      <w:r w:rsidR="00BD3475">
        <w:rPr>
          <w:rFonts w:ascii="Times New Roman" w:eastAsia="Times New Roman" w:hAnsi="Times New Roman" w:cs="Times New Roman"/>
          <w:sz w:val="24"/>
          <w:szCs w:val="24"/>
        </w:rPr>
        <w:t>№19</w:t>
      </w:r>
      <w:r w:rsidR="006624D1" w:rsidRPr="00662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3475">
        <w:rPr>
          <w:rFonts w:ascii="Times New Roman" w:eastAsia="Times New Roman" w:hAnsi="Times New Roman" w:cs="Times New Roman"/>
          <w:sz w:val="24"/>
          <w:szCs w:val="24"/>
        </w:rPr>
        <w:t xml:space="preserve">   </w:t>
      </w:r>
    </w:p>
    <w:p w:rsidR="006624D1" w:rsidRDefault="006624D1" w:rsidP="006624D1">
      <w:pPr>
        <w:keepNext/>
        <w:keepLines/>
        <w:spacing w:after="0" w:line="322" w:lineRule="exact"/>
        <w:jc w:val="center"/>
        <w:outlineLvl w:val="4"/>
        <w:rPr>
          <w:rFonts w:ascii="Times New Roman" w:eastAsia="Times New Roman" w:hAnsi="Times New Roman" w:cs="Times New Roman"/>
          <w:smallCaps/>
          <w:spacing w:val="70"/>
          <w:sz w:val="28"/>
          <w:szCs w:val="28"/>
        </w:rPr>
      </w:pPr>
    </w:p>
    <w:p w:rsidR="00C57644" w:rsidRPr="006624D1" w:rsidRDefault="00C57644" w:rsidP="006624D1">
      <w:pPr>
        <w:keepNext/>
        <w:keepLines/>
        <w:spacing w:after="0" w:line="322" w:lineRule="exact"/>
        <w:jc w:val="center"/>
        <w:outlineLvl w:val="4"/>
        <w:rPr>
          <w:rFonts w:ascii="Times New Roman" w:eastAsia="Times New Roman" w:hAnsi="Times New Roman" w:cs="Times New Roman"/>
          <w:smallCaps/>
          <w:spacing w:val="70"/>
          <w:sz w:val="28"/>
          <w:szCs w:val="28"/>
        </w:rPr>
      </w:pPr>
    </w:p>
    <w:bookmarkEnd w:id="0"/>
    <w:p w:rsidR="006624D1" w:rsidRPr="006624D1" w:rsidRDefault="006624D1" w:rsidP="006624D1">
      <w:pPr>
        <w:spacing w:after="0" w:line="240" w:lineRule="auto"/>
        <w:ind w:left="40" w:right="3628"/>
        <w:rPr>
          <w:rFonts w:ascii="Times New Roman" w:eastAsia="Times New Roman" w:hAnsi="Times New Roman" w:cs="Times New Roman"/>
          <w:sz w:val="24"/>
          <w:szCs w:val="24"/>
        </w:rPr>
      </w:pPr>
      <w:r w:rsidRPr="006624D1">
        <w:rPr>
          <w:rFonts w:ascii="Times New Roman" w:eastAsia="Times New Roman" w:hAnsi="Times New Roman" w:cs="Times New Roman"/>
          <w:sz w:val="24"/>
          <w:szCs w:val="24"/>
        </w:rPr>
        <w:t xml:space="preserve">О внесении изменений решение  Совета депутатов </w:t>
      </w:r>
    </w:p>
    <w:p w:rsidR="00C57644" w:rsidRDefault="006624D1" w:rsidP="006624D1">
      <w:pPr>
        <w:spacing w:after="0" w:line="240" w:lineRule="auto"/>
        <w:ind w:left="40" w:right="3628"/>
        <w:rPr>
          <w:rFonts w:ascii="Times New Roman" w:eastAsia="Times New Roman" w:hAnsi="Times New Roman" w:cs="Times New Roman"/>
          <w:sz w:val="24"/>
          <w:szCs w:val="24"/>
        </w:rPr>
      </w:pPr>
      <w:r w:rsidRPr="006624D1">
        <w:rPr>
          <w:rFonts w:ascii="Times New Roman" w:eastAsia="Times New Roman" w:hAnsi="Times New Roman" w:cs="Times New Roman"/>
          <w:sz w:val="24"/>
          <w:szCs w:val="24"/>
        </w:rPr>
        <w:t xml:space="preserve">МО СП «Новобрянское» №23 от 29.12.2016 г. </w:t>
      </w:r>
    </w:p>
    <w:p w:rsidR="006624D1" w:rsidRPr="006624D1" w:rsidRDefault="006624D1" w:rsidP="006624D1">
      <w:pPr>
        <w:spacing w:after="0" w:line="240" w:lineRule="auto"/>
        <w:ind w:left="40" w:right="3628"/>
        <w:rPr>
          <w:rFonts w:ascii="Times New Roman" w:eastAsia="Times New Roman" w:hAnsi="Times New Roman" w:cs="Times New Roman"/>
          <w:sz w:val="24"/>
          <w:szCs w:val="24"/>
        </w:rPr>
      </w:pPr>
      <w:proofErr w:type="gramStart"/>
      <w:r w:rsidRPr="006624D1">
        <w:rPr>
          <w:rFonts w:ascii="Times New Roman" w:eastAsia="Times New Roman" w:hAnsi="Times New Roman" w:cs="Times New Roman"/>
          <w:sz w:val="24"/>
          <w:szCs w:val="24"/>
        </w:rPr>
        <w:t>«Об утверждении Положения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w:t>
      </w:r>
      <w:proofErr w:type="gramEnd"/>
    </w:p>
    <w:p w:rsidR="006624D1" w:rsidRPr="006624D1" w:rsidRDefault="006624D1" w:rsidP="006624D1">
      <w:pPr>
        <w:spacing w:after="0" w:line="240" w:lineRule="auto"/>
        <w:ind w:left="40" w:right="3628"/>
        <w:rPr>
          <w:rFonts w:ascii="Times New Roman" w:eastAsia="Times New Roman" w:hAnsi="Times New Roman" w:cs="Times New Roman"/>
          <w:sz w:val="24"/>
          <w:szCs w:val="24"/>
        </w:rPr>
      </w:pPr>
    </w:p>
    <w:p w:rsidR="006624D1" w:rsidRPr="006624D1" w:rsidRDefault="006624D1" w:rsidP="006624D1">
      <w:pPr>
        <w:spacing w:after="0" w:line="240" w:lineRule="auto"/>
        <w:ind w:left="40" w:right="3628"/>
        <w:rPr>
          <w:rFonts w:ascii="Times New Roman" w:eastAsia="Times New Roman" w:hAnsi="Times New Roman" w:cs="Times New Roman"/>
          <w:sz w:val="24"/>
          <w:szCs w:val="24"/>
        </w:rPr>
      </w:pPr>
    </w:p>
    <w:p w:rsidR="006624D1" w:rsidRPr="006624D1" w:rsidRDefault="006624D1" w:rsidP="006624D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6624D1">
        <w:rPr>
          <w:rFonts w:ascii="Times New Roman" w:eastAsia="Arial Unicode MS" w:hAnsi="Times New Roman" w:cs="Times New Roman"/>
          <w:color w:val="000000"/>
          <w:sz w:val="24"/>
          <w:szCs w:val="24"/>
          <w:lang w:eastAsia="ru-RU"/>
        </w:rPr>
        <w:t xml:space="preserve"> В соответствии с Трудовы</w:t>
      </w:r>
      <w:r w:rsidR="005F313B">
        <w:rPr>
          <w:rFonts w:ascii="Times New Roman" w:eastAsia="Arial Unicode MS" w:hAnsi="Times New Roman" w:cs="Times New Roman"/>
          <w:color w:val="000000"/>
          <w:sz w:val="24"/>
          <w:szCs w:val="24"/>
          <w:lang w:eastAsia="ru-RU"/>
        </w:rPr>
        <w:t>м кодексом Российской Федерации</w:t>
      </w:r>
      <w:r w:rsidR="00907FB4">
        <w:rPr>
          <w:rFonts w:ascii="Times New Roman" w:eastAsia="Arial Unicode MS" w:hAnsi="Times New Roman" w:cs="Times New Roman"/>
          <w:color w:val="000000"/>
          <w:sz w:val="24"/>
          <w:szCs w:val="24"/>
          <w:lang w:eastAsia="ru-RU"/>
        </w:rPr>
        <w:t xml:space="preserve">, </w:t>
      </w:r>
      <w:r w:rsidR="00092B39">
        <w:rPr>
          <w:rFonts w:ascii="Times New Roman" w:eastAsia="Arial Unicode MS" w:hAnsi="Times New Roman" w:cs="Times New Roman"/>
          <w:color w:val="000000"/>
          <w:sz w:val="24"/>
          <w:szCs w:val="24"/>
          <w:lang w:eastAsia="ru-RU"/>
        </w:rPr>
        <w:t xml:space="preserve">Распоряжением Главы Республики Бурятия </w:t>
      </w:r>
      <w:r w:rsidR="005F313B" w:rsidRPr="006624D1">
        <w:rPr>
          <w:rFonts w:ascii="Times New Roman" w:eastAsia="Arial Unicode MS" w:hAnsi="Times New Roman" w:cs="Times New Roman"/>
          <w:color w:val="000000"/>
          <w:sz w:val="24"/>
          <w:szCs w:val="24"/>
          <w:lang w:eastAsia="ru-RU"/>
        </w:rPr>
        <w:t>№97-рг от 13</w:t>
      </w:r>
      <w:r w:rsidR="005F313B">
        <w:rPr>
          <w:rFonts w:ascii="Times New Roman" w:eastAsia="Arial Unicode MS" w:hAnsi="Times New Roman" w:cs="Times New Roman"/>
          <w:color w:val="000000"/>
          <w:sz w:val="24"/>
          <w:szCs w:val="24"/>
          <w:lang w:eastAsia="ru-RU"/>
        </w:rPr>
        <w:t>.12.2022г</w:t>
      </w:r>
      <w:r w:rsidR="00F008B2">
        <w:rPr>
          <w:rFonts w:ascii="Times New Roman" w:eastAsia="Arial Unicode MS" w:hAnsi="Times New Roman" w:cs="Times New Roman"/>
          <w:color w:val="000000"/>
          <w:sz w:val="24"/>
          <w:szCs w:val="24"/>
          <w:lang w:eastAsia="ru-RU"/>
        </w:rPr>
        <w:t xml:space="preserve">, </w:t>
      </w:r>
      <w:r w:rsidRPr="006624D1">
        <w:rPr>
          <w:rFonts w:ascii="Times New Roman" w:eastAsia="Arial Unicode MS" w:hAnsi="Times New Roman" w:cs="Times New Roman"/>
          <w:color w:val="000000"/>
          <w:sz w:val="24"/>
          <w:szCs w:val="24"/>
          <w:lang w:eastAsia="ru-RU"/>
        </w:rPr>
        <w:t>Распоряжени</w:t>
      </w:r>
      <w:r w:rsidR="00F008B2">
        <w:rPr>
          <w:rFonts w:ascii="Times New Roman" w:eastAsia="Arial Unicode MS" w:hAnsi="Times New Roman" w:cs="Times New Roman"/>
          <w:color w:val="000000"/>
          <w:sz w:val="24"/>
          <w:szCs w:val="24"/>
          <w:lang w:eastAsia="ru-RU"/>
        </w:rPr>
        <w:t>ем Г</w:t>
      </w:r>
      <w:r w:rsidRPr="006624D1">
        <w:rPr>
          <w:rFonts w:ascii="Times New Roman" w:eastAsia="Arial Unicode MS" w:hAnsi="Times New Roman" w:cs="Times New Roman"/>
          <w:color w:val="000000"/>
          <w:sz w:val="24"/>
          <w:szCs w:val="24"/>
          <w:lang w:eastAsia="ru-RU"/>
        </w:rPr>
        <w:t>лавы Республики Бурятия</w:t>
      </w:r>
      <w:r w:rsidR="005F313B">
        <w:rPr>
          <w:rFonts w:ascii="Times New Roman" w:eastAsia="Arial Unicode MS" w:hAnsi="Times New Roman" w:cs="Times New Roman"/>
          <w:color w:val="000000"/>
          <w:sz w:val="24"/>
          <w:szCs w:val="24"/>
          <w:lang w:eastAsia="ru-RU"/>
        </w:rPr>
        <w:t xml:space="preserve"> №3-рг от 9 февраля 2023года,</w:t>
      </w:r>
      <w:r w:rsidRPr="006624D1">
        <w:rPr>
          <w:rFonts w:ascii="Times New Roman" w:eastAsia="Arial Unicode MS" w:hAnsi="Times New Roman" w:cs="Times New Roman"/>
          <w:color w:val="000000"/>
          <w:sz w:val="24"/>
          <w:szCs w:val="24"/>
          <w:lang w:eastAsia="ru-RU"/>
        </w:rPr>
        <w:t xml:space="preserve"> руководствуясь Уставом МО СП «Новобрянское», Совет депутатов</w:t>
      </w:r>
      <w:r w:rsidRPr="006624D1">
        <w:rPr>
          <w:rFonts w:ascii="Times New Roman" w:eastAsia="Arial Unicode MS" w:hAnsi="Times New Roman" w:cs="Times New Roman"/>
          <w:b/>
          <w:color w:val="000000"/>
          <w:sz w:val="24"/>
          <w:szCs w:val="24"/>
          <w:lang w:eastAsia="ru-RU"/>
        </w:rPr>
        <w:t xml:space="preserve"> решил</w:t>
      </w:r>
      <w:r w:rsidRPr="006624D1">
        <w:rPr>
          <w:rFonts w:ascii="Times New Roman" w:eastAsia="Arial Unicode MS" w:hAnsi="Times New Roman" w:cs="Times New Roman"/>
          <w:color w:val="000000"/>
          <w:sz w:val="24"/>
          <w:szCs w:val="24"/>
          <w:lang w:eastAsia="ru-RU"/>
        </w:rPr>
        <w:t>:</w:t>
      </w:r>
    </w:p>
    <w:p w:rsidR="006624D1" w:rsidRPr="006624D1" w:rsidRDefault="006624D1" w:rsidP="00561772">
      <w:pPr>
        <w:keepNext/>
        <w:keepLines/>
        <w:spacing w:after="0" w:line="240" w:lineRule="auto"/>
        <w:ind w:right="-20"/>
        <w:jc w:val="both"/>
        <w:outlineLvl w:val="4"/>
        <w:rPr>
          <w:rFonts w:ascii="Times New Roman" w:eastAsia="Times New Roman" w:hAnsi="Times New Roman" w:cs="Times New Roman"/>
          <w:sz w:val="24"/>
          <w:szCs w:val="24"/>
        </w:rPr>
      </w:pPr>
      <w:proofErr w:type="gramStart"/>
      <w:r w:rsidRPr="006624D1">
        <w:rPr>
          <w:rFonts w:ascii="Times New Roman" w:eastAsia="Times New Roman" w:hAnsi="Times New Roman" w:cs="Times New Roman"/>
          <w:sz w:val="24"/>
          <w:szCs w:val="24"/>
        </w:rPr>
        <w:t>1.Внести  изменен</w:t>
      </w:r>
      <w:r w:rsidR="0027543B">
        <w:rPr>
          <w:rFonts w:ascii="Times New Roman" w:eastAsia="Times New Roman" w:hAnsi="Times New Roman" w:cs="Times New Roman"/>
          <w:sz w:val="24"/>
          <w:szCs w:val="24"/>
        </w:rPr>
        <w:t>ия в приложения 1.1</w:t>
      </w:r>
      <w:r w:rsidR="00561772">
        <w:rPr>
          <w:rFonts w:ascii="Times New Roman" w:eastAsia="Times New Roman" w:hAnsi="Times New Roman" w:cs="Times New Roman"/>
          <w:sz w:val="24"/>
          <w:szCs w:val="24"/>
        </w:rPr>
        <w:t>и 1.2  к «</w:t>
      </w:r>
      <w:r w:rsidR="00561772" w:rsidRPr="006624D1">
        <w:rPr>
          <w:rFonts w:ascii="Times New Roman" w:eastAsia="Times New Roman" w:hAnsi="Times New Roman" w:cs="Times New Roman"/>
          <w:sz w:val="24"/>
          <w:szCs w:val="24"/>
          <w:lang w:eastAsia="ru-RU"/>
        </w:rPr>
        <w:t>Положению об оплате тр</w:t>
      </w:r>
      <w:r w:rsidR="00561772">
        <w:rPr>
          <w:rFonts w:ascii="Times New Roman" w:eastAsia="Times New Roman" w:hAnsi="Times New Roman" w:cs="Times New Roman"/>
          <w:sz w:val="24"/>
          <w:szCs w:val="24"/>
          <w:lang w:eastAsia="ru-RU"/>
        </w:rPr>
        <w:t xml:space="preserve">уда и порядке  осуществления  </w:t>
      </w:r>
      <w:r w:rsidR="00561772" w:rsidRPr="006624D1">
        <w:rPr>
          <w:rFonts w:ascii="Times New Roman" w:eastAsia="Times New Roman" w:hAnsi="Times New Roman" w:cs="Times New Roman"/>
          <w:sz w:val="24"/>
          <w:szCs w:val="24"/>
          <w:lang w:eastAsia="ru-RU"/>
        </w:rPr>
        <w:t xml:space="preserve">  ежемесячных  и дополнительных  выплат, лицам, замещающих должности муниципальной службы</w:t>
      </w:r>
      <w:r w:rsidR="00561772">
        <w:rPr>
          <w:rFonts w:ascii="Times New Roman" w:eastAsia="Times New Roman" w:hAnsi="Times New Roman" w:cs="Times New Roman"/>
          <w:sz w:val="24"/>
          <w:szCs w:val="24"/>
          <w:lang w:eastAsia="ru-RU"/>
        </w:rPr>
        <w:t>»</w:t>
      </w:r>
      <w:r w:rsidR="00561772">
        <w:rPr>
          <w:rFonts w:ascii="Times New Roman" w:eastAsia="Times New Roman" w:hAnsi="Times New Roman" w:cs="Times New Roman"/>
          <w:sz w:val="24"/>
          <w:szCs w:val="24"/>
        </w:rPr>
        <w:t xml:space="preserve">, </w:t>
      </w:r>
      <w:r w:rsidR="0027543B">
        <w:rPr>
          <w:rFonts w:ascii="Times New Roman" w:eastAsia="Times New Roman" w:hAnsi="Times New Roman" w:cs="Times New Roman"/>
          <w:sz w:val="24"/>
          <w:szCs w:val="24"/>
        </w:rPr>
        <w:t>пункты</w:t>
      </w:r>
      <w:r w:rsidR="00561772">
        <w:rPr>
          <w:rFonts w:ascii="Times New Roman" w:eastAsia="Times New Roman" w:hAnsi="Times New Roman" w:cs="Times New Roman"/>
          <w:sz w:val="24"/>
          <w:szCs w:val="24"/>
        </w:rPr>
        <w:t xml:space="preserve"> 2.2  и </w:t>
      </w:r>
      <w:r w:rsidRPr="006624D1">
        <w:rPr>
          <w:rFonts w:ascii="Times New Roman" w:eastAsia="Times New Roman" w:hAnsi="Times New Roman" w:cs="Times New Roman"/>
          <w:sz w:val="24"/>
          <w:szCs w:val="24"/>
        </w:rPr>
        <w:t xml:space="preserve"> 2.3 приложения 3 к </w:t>
      </w:r>
      <w:r w:rsidR="005F313B">
        <w:rPr>
          <w:rFonts w:ascii="Times New Roman" w:eastAsia="Times New Roman" w:hAnsi="Times New Roman" w:cs="Times New Roman"/>
          <w:sz w:val="24"/>
          <w:szCs w:val="24"/>
        </w:rPr>
        <w:t>решению</w:t>
      </w:r>
      <w:r w:rsidRPr="006624D1">
        <w:rPr>
          <w:rFonts w:ascii="Times New Roman" w:eastAsia="Times New Roman" w:hAnsi="Times New Roman" w:cs="Times New Roman"/>
          <w:sz w:val="24"/>
          <w:szCs w:val="24"/>
        </w:rPr>
        <w:t xml:space="preserve"> Совета депутатов  МО СП «Новобрянское» от 29.12.2016г. № 23 (далее Положение), изложив их в</w:t>
      </w:r>
      <w:r w:rsidR="005F313B">
        <w:rPr>
          <w:rFonts w:ascii="Times New Roman" w:eastAsia="Times New Roman" w:hAnsi="Times New Roman" w:cs="Times New Roman"/>
          <w:sz w:val="24"/>
          <w:szCs w:val="24"/>
        </w:rPr>
        <w:t xml:space="preserve"> редакции, согласно приложения 1</w:t>
      </w:r>
      <w:r w:rsidRPr="006624D1">
        <w:rPr>
          <w:rFonts w:ascii="Times New Roman" w:eastAsia="Times New Roman" w:hAnsi="Times New Roman" w:cs="Times New Roman"/>
          <w:sz w:val="24"/>
          <w:szCs w:val="24"/>
        </w:rPr>
        <w:t>к настоящему решению;</w:t>
      </w:r>
      <w:proofErr w:type="gramEnd"/>
    </w:p>
    <w:p w:rsidR="006624D1" w:rsidRPr="006624D1" w:rsidRDefault="00C57644" w:rsidP="006624D1">
      <w:pPr>
        <w:tabs>
          <w:tab w:val="left" w:pos="567"/>
        </w:tabs>
        <w:spacing w:after="0" w:line="240" w:lineRule="auto"/>
        <w:ind w:right="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Данное </w:t>
      </w:r>
      <w:r w:rsidR="006624D1" w:rsidRPr="006624D1">
        <w:rPr>
          <w:rFonts w:ascii="Times New Roman" w:eastAsia="Times New Roman" w:hAnsi="Times New Roman" w:cs="Times New Roman"/>
          <w:sz w:val="24"/>
          <w:szCs w:val="24"/>
        </w:rPr>
        <w:t xml:space="preserve"> решение </w:t>
      </w:r>
      <w:r>
        <w:rPr>
          <w:rFonts w:ascii="Times New Roman" w:eastAsia="Times New Roman" w:hAnsi="Times New Roman" w:cs="Times New Roman"/>
          <w:sz w:val="24"/>
          <w:szCs w:val="24"/>
        </w:rPr>
        <w:t xml:space="preserve"> распространяется на отношения, возникшие   </w:t>
      </w:r>
      <w:r w:rsidR="006624D1" w:rsidRPr="006624D1">
        <w:rPr>
          <w:rFonts w:ascii="Times New Roman" w:eastAsia="Times New Roman" w:hAnsi="Times New Roman" w:cs="Times New Roman"/>
          <w:sz w:val="24"/>
          <w:szCs w:val="24"/>
        </w:rPr>
        <w:t xml:space="preserve"> с 1 </w:t>
      </w:r>
      <w:r w:rsidR="00F008B2">
        <w:rPr>
          <w:rFonts w:ascii="Times New Roman" w:eastAsia="Times New Roman" w:hAnsi="Times New Roman" w:cs="Times New Roman"/>
          <w:sz w:val="24"/>
          <w:szCs w:val="24"/>
        </w:rPr>
        <w:t>января</w:t>
      </w:r>
      <w:r w:rsidR="006624D1" w:rsidRPr="006624D1">
        <w:rPr>
          <w:rFonts w:ascii="Times New Roman" w:eastAsia="Times New Roman" w:hAnsi="Times New Roman" w:cs="Times New Roman"/>
          <w:sz w:val="24"/>
          <w:szCs w:val="24"/>
        </w:rPr>
        <w:t xml:space="preserve"> 202</w:t>
      </w:r>
      <w:r w:rsidR="00F008B2">
        <w:rPr>
          <w:rFonts w:ascii="Times New Roman" w:eastAsia="Times New Roman" w:hAnsi="Times New Roman" w:cs="Times New Roman"/>
          <w:sz w:val="24"/>
          <w:szCs w:val="24"/>
        </w:rPr>
        <w:t>3</w:t>
      </w:r>
      <w:r w:rsidR="006624D1" w:rsidRPr="006624D1">
        <w:rPr>
          <w:rFonts w:ascii="Times New Roman" w:eastAsia="Times New Roman" w:hAnsi="Times New Roman" w:cs="Times New Roman"/>
          <w:sz w:val="24"/>
          <w:szCs w:val="24"/>
        </w:rPr>
        <w:t xml:space="preserve"> г.</w:t>
      </w:r>
    </w:p>
    <w:p w:rsidR="006624D1" w:rsidRPr="006624D1" w:rsidRDefault="006624D1" w:rsidP="006624D1">
      <w:pPr>
        <w:spacing w:after="0" w:line="240" w:lineRule="auto"/>
        <w:ind w:firstLine="426"/>
        <w:contextualSpacing/>
        <w:jc w:val="both"/>
        <w:rPr>
          <w:rFonts w:ascii="Times New Roman" w:eastAsia="Arial Unicode MS" w:hAnsi="Times New Roman" w:cs="Times New Roman"/>
          <w:color w:val="000000"/>
          <w:sz w:val="24"/>
          <w:szCs w:val="24"/>
          <w:lang w:eastAsia="ru-RU"/>
        </w:rPr>
      </w:pPr>
      <w:r w:rsidRPr="006624D1">
        <w:rPr>
          <w:rFonts w:ascii="Times New Roman" w:eastAsia="Arial Unicode MS" w:hAnsi="Times New Roman" w:cs="Times New Roman"/>
          <w:color w:val="000000"/>
          <w:sz w:val="24"/>
          <w:szCs w:val="24"/>
          <w:lang w:eastAsia="ru-RU"/>
        </w:rPr>
        <w:t>3.Установить, что при увеличении (индексации) должностных окладов их размеры подлежат округлению до целого рубля в сторону увеличения.</w:t>
      </w:r>
    </w:p>
    <w:p w:rsidR="006624D1" w:rsidRPr="006624D1" w:rsidRDefault="006624D1" w:rsidP="006624D1">
      <w:pPr>
        <w:tabs>
          <w:tab w:val="left" w:pos="-142"/>
          <w:tab w:val="left" w:pos="7289"/>
        </w:tabs>
        <w:spacing w:after="0" w:line="240" w:lineRule="auto"/>
        <w:ind w:right="280" w:firstLine="426"/>
        <w:jc w:val="both"/>
        <w:rPr>
          <w:rFonts w:ascii="Times New Roman" w:eastAsia="Times New Roman" w:hAnsi="Times New Roman" w:cs="Times New Roman"/>
          <w:sz w:val="24"/>
          <w:szCs w:val="24"/>
        </w:rPr>
      </w:pPr>
      <w:r w:rsidRPr="006624D1">
        <w:rPr>
          <w:rFonts w:ascii="Times New Roman" w:eastAsia="Times New Roman" w:hAnsi="Times New Roman" w:cs="Times New Roman"/>
          <w:sz w:val="24"/>
          <w:szCs w:val="24"/>
        </w:rPr>
        <w:t>4.Обнародовать настоящее решение, в местах определенных для обнародования муниципальных правовых актах и разместить  на официальном сайте администрации муниципального образования  сельского поселения «Новобрянское».</w:t>
      </w:r>
    </w:p>
    <w:p w:rsidR="006624D1" w:rsidRPr="006624D1" w:rsidRDefault="006624D1" w:rsidP="006624D1">
      <w:pPr>
        <w:tabs>
          <w:tab w:val="left" w:pos="-142"/>
          <w:tab w:val="left" w:pos="7289"/>
        </w:tabs>
        <w:spacing w:after="0" w:line="240" w:lineRule="auto"/>
        <w:ind w:right="280"/>
        <w:jc w:val="both"/>
        <w:rPr>
          <w:rFonts w:ascii="Times New Roman" w:eastAsia="Times New Roman" w:hAnsi="Times New Roman" w:cs="Times New Roman"/>
          <w:sz w:val="24"/>
          <w:szCs w:val="24"/>
        </w:rPr>
      </w:pPr>
    </w:p>
    <w:p w:rsidR="006624D1" w:rsidRPr="006624D1" w:rsidRDefault="006624D1" w:rsidP="006624D1">
      <w:pPr>
        <w:tabs>
          <w:tab w:val="left" w:pos="-142"/>
          <w:tab w:val="left" w:pos="7289"/>
        </w:tabs>
        <w:spacing w:after="0" w:line="240" w:lineRule="auto"/>
        <w:ind w:right="280"/>
        <w:jc w:val="both"/>
        <w:rPr>
          <w:rFonts w:ascii="Times New Roman" w:eastAsia="Times New Roman" w:hAnsi="Times New Roman" w:cs="Times New Roman"/>
          <w:sz w:val="24"/>
          <w:szCs w:val="24"/>
        </w:rPr>
      </w:pPr>
    </w:p>
    <w:p w:rsidR="006624D1" w:rsidRPr="006624D1" w:rsidRDefault="006624D1" w:rsidP="00A95D73">
      <w:pPr>
        <w:tabs>
          <w:tab w:val="left" w:pos="-142"/>
          <w:tab w:val="left" w:pos="7289"/>
        </w:tabs>
        <w:spacing w:after="0" w:line="240" w:lineRule="auto"/>
        <w:ind w:right="280"/>
        <w:jc w:val="both"/>
        <w:rPr>
          <w:rFonts w:ascii="Times New Roman" w:eastAsia="Times New Roman" w:hAnsi="Times New Roman" w:cs="Times New Roman"/>
          <w:sz w:val="24"/>
          <w:szCs w:val="24"/>
        </w:rPr>
      </w:pPr>
    </w:p>
    <w:p w:rsidR="003204FF" w:rsidRPr="003204FF" w:rsidRDefault="00BD3475" w:rsidP="00320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r w:rsidR="003204FF" w:rsidRPr="003204FF">
        <w:rPr>
          <w:rFonts w:ascii="Times New Roman" w:eastAsia="Times New Roman" w:hAnsi="Times New Roman" w:cs="Times New Roman"/>
          <w:sz w:val="24"/>
          <w:szCs w:val="24"/>
          <w:lang w:eastAsia="ru-RU"/>
        </w:rPr>
        <w:t xml:space="preserve"> Совета депутатов</w:t>
      </w:r>
    </w:p>
    <w:p w:rsidR="003204FF" w:rsidRPr="003204FF" w:rsidRDefault="003204FF" w:rsidP="003204FF">
      <w:pPr>
        <w:spacing w:after="0" w:line="240" w:lineRule="auto"/>
        <w:rPr>
          <w:rFonts w:ascii="Times New Roman" w:eastAsia="Times New Roman" w:hAnsi="Times New Roman" w:cs="Times New Roman"/>
          <w:sz w:val="24"/>
          <w:szCs w:val="24"/>
          <w:lang w:eastAsia="ru-RU"/>
        </w:rPr>
      </w:pPr>
      <w:r w:rsidRPr="003204FF">
        <w:rPr>
          <w:rFonts w:ascii="Times New Roman" w:eastAsia="Times New Roman" w:hAnsi="Times New Roman" w:cs="Times New Roman"/>
          <w:sz w:val="24"/>
          <w:szCs w:val="24"/>
          <w:lang w:eastAsia="ru-RU"/>
        </w:rPr>
        <w:t xml:space="preserve">МО СП «Новобрянское»                                                                          Е.А. </w:t>
      </w:r>
      <w:proofErr w:type="gramStart"/>
      <w:r w:rsidRPr="003204FF">
        <w:rPr>
          <w:rFonts w:ascii="Times New Roman" w:eastAsia="Times New Roman" w:hAnsi="Times New Roman" w:cs="Times New Roman"/>
          <w:sz w:val="24"/>
          <w:szCs w:val="24"/>
          <w:lang w:eastAsia="ru-RU"/>
        </w:rPr>
        <w:t>Брянская</w:t>
      </w:r>
      <w:proofErr w:type="gramEnd"/>
    </w:p>
    <w:p w:rsidR="006624D1" w:rsidRPr="006624D1" w:rsidRDefault="006624D1" w:rsidP="00907FB4">
      <w:pPr>
        <w:rPr>
          <w:rFonts w:ascii="Times New Roman" w:eastAsia="Times New Roman" w:hAnsi="Times New Roman" w:cs="Times New Roman"/>
          <w:sz w:val="24"/>
          <w:szCs w:val="24"/>
        </w:rPr>
      </w:pPr>
      <w:r w:rsidRPr="006624D1">
        <w:rPr>
          <w:rFonts w:ascii="Times New Roman" w:eastAsia="Arial Unicode MS" w:hAnsi="Times New Roman" w:cs="Times New Roman"/>
          <w:color w:val="000000"/>
          <w:sz w:val="24"/>
          <w:szCs w:val="24"/>
          <w:lang w:eastAsia="ru-RU"/>
        </w:rPr>
        <w:br w:type="page"/>
      </w:r>
      <w:r w:rsidR="00C57644">
        <w:rPr>
          <w:rFonts w:ascii="Times New Roman" w:eastAsia="Arial Unicode MS" w:hAnsi="Times New Roman" w:cs="Times New Roman"/>
          <w:color w:val="000000"/>
          <w:sz w:val="24"/>
          <w:szCs w:val="24"/>
          <w:lang w:eastAsia="ru-RU"/>
        </w:rPr>
        <w:lastRenderedPageBreak/>
        <w:t xml:space="preserve">                                                                                </w:t>
      </w:r>
      <w:r w:rsidRPr="006624D1">
        <w:rPr>
          <w:rFonts w:ascii="Times New Roman" w:eastAsia="Times New Roman" w:hAnsi="Times New Roman" w:cs="Times New Roman"/>
          <w:sz w:val="24"/>
          <w:szCs w:val="24"/>
          <w:lang w:eastAsia="ru-RU"/>
        </w:rPr>
        <w:t xml:space="preserve">Приложение 1 к решению Совета депутатов </w:t>
      </w:r>
    </w:p>
    <w:p w:rsidR="00C57644" w:rsidRDefault="006624D1" w:rsidP="006624D1">
      <w:pPr>
        <w:spacing w:after="0"/>
        <w:jc w:val="right"/>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МО СП «Но</w:t>
      </w:r>
      <w:r w:rsidR="009320CE">
        <w:rPr>
          <w:rFonts w:ascii="Times New Roman" w:eastAsia="Times New Roman" w:hAnsi="Times New Roman" w:cs="Times New Roman"/>
          <w:sz w:val="24"/>
          <w:szCs w:val="24"/>
          <w:lang w:eastAsia="ru-RU"/>
        </w:rPr>
        <w:t xml:space="preserve">вобрянское» </w:t>
      </w:r>
    </w:p>
    <w:p w:rsidR="006624D1" w:rsidRPr="006624D1" w:rsidRDefault="00C57644" w:rsidP="006624D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9320CE">
        <w:rPr>
          <w:rFonts w:ascii="Times New Roman" w:eastAsia="Times New Roman" w:hAnsi="Times New Roman" w:cs="Times New Roman"/>
          <w:sz w:val="24"/>
          <w:szCs w:val="24"/>
          <w:lang w:eastAsia="ru-RU"/>
        </w:rPr>
        <w:t xml:space="preserve">№ </w:t>
      </w:r>
      <w:r w:rsidR="00BD3475">
        <w:rPr>
          <w:rFonts w:ascii="Times New Roman" w:eastAsia="Times New Roman" w:hAnsi="Times New Roman" w:cs="Times New Roman"/>
          <w:sz w:val="24"/>
          <w:szCs w:val="24"/>
          <w:lang w:eastAsia="ru-RU"/>
        </w:rPr>
        <w:t>19 от 19.06.2023</w:t>
      </w:r>
    </w:p>
    <w:p w:rsidR="006624D1" w:rsidRPr="006624D1" w:rsidRDefault="006624D1" w:rsidP="006624D1">
      <w:pPr>
        <w:spacing w:after="0"/>
        <w:jc w:val="right"/>
        <w:rPr>
          <w:rFonts w:ascii="Times New Roman" w:eastAsia="Times New Roman" w:hAnsi="Times New Roman" w:cs="Times New Roman"/>
          <w:sz w:val="24"/>
          <w:szCs w:val="24"/>
          <w:lang w:eastAsia="ru-RU"/>
        </w:rPr>
      </w:pPr>
    </w:p>
    <w:p w:rsidR="006624D1" w:rsidRPr="006624D1" w:rsidRDefault="006624D1" w:rsidP="006624D1">
      <w:pPr>
        <w:spacing w:after="0"/>
        <w:jc w:val="right"/>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Приложение  1.1</w:t>
      </w:r>
    </w:p>
    <w:p w:rsidR="006624D1" w:rsidRPr="006624D1" w:rsidRDefault="006624D1" w:rsidP="006624D1">
      <w:pPr>
        <w:keepNext/>
        <w:keepLines/>
        <w:spacing w:after="0" w:line="240" w:lineRule="auto"/>
        <w:ind w:right="-20"/>
        <w:jc w:val="right"/>
        <w:outlineLvl w:val="4"/>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 xml:space="preserve">К Положению об оплате труда и порядке  осуществления    </w:t>
      </w:r>
    </w:p>
    <w:p w:rsidR="006624D1" w:rsidRPr="006624D1" w:rsidRDefault="006624D1" w:rsidP="006624D1">
      <w:pPr>
        <w:keepNext/>
        <w:keepLines/>
        <w:tabs>
          <w:tab w:val="left" w:pos="9336"/>
        </w:tabs>
        <w:spacing w:after="0" w:line="240" w:lineRule="auto"/>
        <w:ind w:right="-20"/>
        <w:jc w:val="right"/>
        <w:outlineLvl w:val="4"/>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 xml:space="preserve">                  ежемесячных  и дополнительных  выплат, лицам, замещающих должности муниципальной службы</w:t>
      </w:r>
    </w:p>
    <w:p w:rsidR="006624D1" w:rsidRPr="006624D1" w:rsidRDefault="006624D1" w:rsidP="006624D1">
      <w:pPr>
        <w:spacing w:after="0"/>
        <w:jc w:val="right"/>
        <w:rPr>
          <w:rFonts w:ascii="Times New Roman" w:eastAsia="Times New Roman" w:hAnsi="Times New Roman" w:cs="Times New Roman"/>
          <w:sz w:val="24"/>
          <w:szCs w:val="24"/>
          <w:lang w:eastAsia="ru-RU"/>
        </w:rPr>
      </w:pPr>
    </w:p>
    <w:p w:rsidR="006624D1" w:rsidRPr="006624D1" w:rsidRDefault="006624D1" w:rsidP="006624D1">
      <w:pPr>
        <w:keepNext/>
        <w:keepLines/>
        <w:spacing w:after="524" w:line="240" w:lineRule="auto"/>
        <w:ind w:left="620"/>
        <w:jc w:val="center"/>
        <w:outlineLvl w:val="3"/>
        <w:rPr>
          <w:rFonts w:ascii="Times New Roman" w:eastAsia="Times New Roman" w:hAnsi="Times New Roman" w:cs="Times New Roman"/>
          <w:b/>
          <w:sz w:val="24"/>
          <w:szCs w:val="24"/>
          <w:lang w:eastAsia="ru-RU"/>
        </w:rPr>
      </w:pPr>
      <w:r w:rsidRPr="006624D1">
        <w:rPr>
          <w:rFonts w:ascii="Times New Roman" w:eastAsia="Times New Roman" w:hAnsi="Times New Roman" w:cs="Times New Roman"/>
          <w:b/>
          <w:sz w:val="24"/>
          <w:szCs w:val="24"/>
          <w:lang w:eastAsia="ru-RU"/>
        </w:rPr>
        <w:t xml:space="preserve">Должностные оклады муниципальных  служащих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896"/>
        <w:gridCol w:w="1842"/>
        <w:gridCol w:w="1807"/>
      </w:tblGrid>
      <w:tr w:rsidR="006624D1" w:rsidRPr="006624D1" w:rsidTr="00B47FFB">
        <w:trPr>
          <w:trHeight w:val="1443"/>
          <w:tblHeader/>
        </w:trPr>
        <w:tc>
          <w:tcPr>
            <w:tcW w:w="10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 xml:space="preserve">N </w:t>
            </w:r>
            <w:proofErr w:type="gramStart"/>
            <w:r w:rsidRPr="006624D1">
              <w:rPr>
                <w:rFonts w:ascii="Times New Roman" w:eastAsia="Calibri" w:hAnsi="Times New Roman" w:cs="Times New Roman"/>
                <w:sz w:val="24"/>
                <w:szCs w:val="24"/>
              </w:rPr>
              <w:t>п</w:t>
            </w:r>
            <w:proofErr w:type="gramEnd"/>
            <w:r w:rsidRPr="006624D1">
              <w:rPr>
                <w:rFonts w:ascii="Times New Roman" w:eastAsia="Calibri" w:hAnsi="Times New Roman" w:cs="Times New Roman"/>
                <w:sz w:val="24"/>
                <w:szCs w:val="24"/>
              </w:rPr>
              <w:t>/п</w:t>
            </w:r>
          </w:p>
        </w:tc>
        <w:tc>
          <w:tcPr>
            <w:tcW w:w="4896"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Наименование должностей</w:t>
            </w:r>
          </w:p>
        </w:tc>
        <w:tc>
          <w:tcPr>
            <w:tcW w:w="1842"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Должностной оклад (рублей в месяц)</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Ежемесячное денежное поощрение (должностных окладов)</w:t>
            </w:r>
          </w:p>
        </w:tc>
      </w:tr>
      <w:tr w:rsidR="006624D1" w:rsidRPr="006624D1" w:rsidTr="00B47FFB">
        <w:trPr>
          <w:trHeight w:val="795"/>
        </w:trPr>
        <w:tc>
          <w:tcPr>
            <w:tcW w:w="7745" w:type="dxa"/>
            <w:gridSpan w:val="3"/>
            <w:shd w:val="clear" w:color="auto" w:fill="auto"/>
          </w:tcPr>
          <w:p w:rsidR="006624D1" w:rsidRPr="006624D1" w:rsidRDefault="006624D1" w:rsidP="006624D1">
            <w:pPr>
              <w:rPr>
                <w:rFonts w:ascii="Times New Roman" w:eastAsia="Calibri" w:hAnsi="Times New Roman" w:cs="Times New Roman"/>
                <w:b/>
                <w:bCs/>
                <w:sz w:val="24"/>
                <w:szCs w:val="24"/>
              </w:rPr>
            </w:pPr>
            <w:r w:rsidRPr="006624D1">
              <w:rPr>
                <w:rFonts w:ascii="Times New Roman" w:eastAsia="Calibri" w:hAnsi="Times New Roman" w:cs="Times New Roman"/>
                <w:b/>
                <w:bCs/>
                <w:sz w:val="24"/>
                <w:szCs w:val="24"/>
              </w:rPr>
              <w:t>Раздел</w:t>
            </w:r>
            <w:r w:rsidRPr="006624D1">
              <w:rPr>
                <w:rFonts w:ascii="Times New Roman" w:eastAsia="Calibri" w:hAnsi="Times New Roman" w:cs="Times New Roman"/>
                <w:sz w:val="24"/>
                <w:szCs w:val="24"/>
              </w:rPr>
              <w:t xml:space="preserve"> 1.</w:t>
            </w:r>
            <w:r w:rsidRPr="006624D1">
              <w:rPr>
                <w:rFonts w:ascii="Times New Roman" w:eastAsia="Calibri" w:hAnsi="Times New Roman" w:cs="Times New Roman"/>
                <w:b/>
                <w:bCs/>
                <w:sz w:val="24"/>
                <w:szCs w:val="24"/>
              </w:rPr>
              <w:t xml:space="preserve"> ДОЛЖНОСТИ МУНИЦИПАЛЬНОЙ СЛУЖБЫ В АДМИНИСТРАЦИИ МО СП «Новобрянское»</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 </w:t>
            </w:r>
          </w:p>
        </w:tc>
      </w:tr>
      <w:tr w:rsidR="006624D1" w:rsidRPr="006624D1" w:rsidTr="00B47FFB">
        <w:trPr>
          <w:trHeight w:val="420"/>
        </w:trPr>
        <w:tc>
          <w:tcPr>
            <w:tcW w:w="7745" w:type="dxa"/>
            <w:gridSpan w:val="3"/>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Старшие должности муниципальной службы</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 </w:t>
            </w:r>
          </w:p>
        </w:tc>
      </w:tr>
      <w:tr w:rsidR="006624D1" w:rsidRPr="006624D1" w:rsidTr="00B47FFB">
        <w:trPr>
          <w:trHeight w:val="390"/>
        </w:trPr>
        <w:tc>
          <w:tcPr>
            <w:tcW w:w="10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1</w:t>
            </w:r>
          </w:p>
        </w:tc>
        <w:tc>
          <w:tcPr>
            <w:tcW w:w="4896"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Главный специалист</w:t>
            </w:r>
          </w:p>
        </w:tc>
        <w:tc>
          <w:tcPr>
            <w:tcW w:w="1842"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5207</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До 2,4</w:t>
            </w:r>
          </w:p>
        </w:tc>
      </w:tr>
      <w:tr w:rsidR="006624D1" w:rsidRPr="006624D1" w:rsidTr="00B47FFB">
        <w:trPr>
          <w:trHeight w:val="390"/>
        </w:trPr>
        <w:tc>
          <w:tcPr>
            <w:tcW w:w="10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2</w:t>
            </w:r>
          </w:p>
        </w:tc>
        <w:tc>
          <w:tcPr>
            <w:tcW w:w="4896"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Ведущий специалист</w:t>
            </w:r>
          </w:p>
        </w:tc>
        <w:tc>
          <w:tcPr>
            <w:tcW w:w="1842" w:type="dxa"/>
            <w:shd w:val="clear" w:color="auto" w:fill="auto"/>
          </w:tcPr>
          <w:p w:rsidR="006624D1" w:rsidRPr="006624D1" w:rsidRDefault="006624D1" w:rsidP="006624D1">
            <w:pPr>
              <w:rPr>
                <w:rFonts w:ascii="Times New Roman" w:eastAsia="Calibri" w:hAnsi="Times New Roman" w:cs="Times New Roman"/>
                <w:sz w:val="24"/>
                <w:szCs w:val="24"/>
                <w:highlight w:val="yellow"/>
              </w:rPr>
            </w:pPr>
            <w:r w:rsidRPr="006624D1">
              <w:rPr>
                <w:rFonts w:ascii="Times New Roman" w:eastAsia="Calibri" w:hAnsi="Times New Roman" w:cs="Times New Roman"/>
                <w:sz w:val="24"/>
                <w:szCs w:val="24"/>
              </w:rPr>
              <w:t>4686</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До 2,1</w:t>
            </w:r>
          </w:p>
        </w:tc>
      </w:tr>
      <w:tr w:rsidR="006624D1" w:rsidRPr="006624D1" w:rsidTr="00B47FFB">
        <w:trPr>
          <w:trHeight w:val="420"/>
        </w:trPr>
        <w:tc>
          <w:tcPr>
            <w:tcW w:w="7745" w:type="dxa"/>
            <w:gridSpan w:val="3"/>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Младшие должности муниципальной службы</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 </w:t>
            </w:r>
          </w:p>
        </w:tc>
      </w:tr>
      <w:tr w:rsidR="006624D1" w:rsidRPr="006624D1" w:rsidTr="00B47FFB">
        <w:trPr>
          <w:trHeight w:val="390"/>
        </w:trPr>
        <w:tc>
          <w:tcPr>
            <w:tcW w:w="10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1</w:t>
            </w:r>
          </w:p>
        </w:tc>
        <w:tc>
          <w:tcPr>
            <w:tcW w:w="4896"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Специалист 1 -го разряда</w:t>
            </w:r>
          </w:p>
        </w:tc>
        <w:tc>
          <w:tcPr>
            <w:tcW w:w="1842" w:type="dxa"/>
            <w:shd w:val="clear" w:color="auto" w:fill="auto"/>
          </w:tcPr>
          <w:p w:rsidR="006624D1" w:rsidRPr="006624D1" w:rsidRDefault="00F008B2" w:rsidP="006624D1">
            <w:pPr>
              <w:rPr>
                <w:rFonts w:ascii="Times New Roman" w:eastAsia="Calibri" w:hAnsi="Times New Roman" w:cs="Times New Roman"/>
                <w:sz w:val="24"/>
                <w:szCs w:val="24"/>
              </w:rPr>
            </w:pPr>
            <w:r>
              <w:rPr>
                <w:rFonts w:ascii="Times New Roman" w:eastAsia="Calibri" w:hAnsi="Times New Roman" w:cs="Times New Roman"/>
                <w:sz w:val="24"/>
                <w:szCs w:val="24"/>
              </w:rPr>
              <w:t>4164</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До 2.1</w:t>
            </w:r>
          </w:p>
        </w:tc>
      </w:tr>
      <w:tr w:rsidR="006624D1" w:rsidRPr="006624D1" w:rsidTr="00B47FFB">
        <w:trPr>
          <w:trHeight w:val="390"/>
        </w:trPr>
        <w:tc>
          <w:tcPr>
            <w:tcW w:w="10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2</w:t>
            </w:r>
          </w:p>
        </w:tc>
        <w:tc>
          <w:tcPr>
            <w:tcW w:w="4896"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Специалист 2-го разряда</w:t>
            </w:r>
          </w:p>
        </w:tc>
        <w:tc>
          <w:tcPr>
            <w:tcW w:w="1842" w:type="dxa"/>
            <w:shd w:val="clear" w:color="auto" w:fill="auto"/>
          </w:tcPr>
          <w:p w:rsidR="006624D1" w:rsidRPr="006624D1" w:rsidRDefault="00F008B2" w:rsidP="006624D1">
            <w:pPr>
              <w:rPr>
                <w:rFonts w:ascii="Times New Roman" w:eastAsia="Calibri" w:hAnsi="Times New Roman" w:cs="Times New Roman"/>
                <w:sz w:val="24"/>
                <w:szCs w:val="24"/>
              </w:rPr>
            </w:pPr>
            <w:r>
              <w:rPr>
                <w:rFonts w:ascii="Times New Roman" w:eastAsia="Calibri" w:hAnsi="Times New Roman" w:cs="Times New Roman"/>
                <w:sz w:val="24"/>
                <w:szCs w:val="24"/>
              </w:rPr>
              <w:t>3126</w:t>
            </w:r>
          </w:p>
        </w:tc>
        <w:tc>
          <w:tcPr>
            <w:tcW w:w="1807" w:type="dxa"/>
            <w:shd w:val="clear" w:color="auto" w:fill="auto"/>
          </w:tcPr>
          <w:p w:rsidR="006624D1" w:rsidRPr="006624D1" w:rsidRDefault="006624D1" w:rsidP="006624D1">
            <w:pPr>
              <w:rPr>
                <w:rFonts w:ascii="Times New Roman" w:eastAsia="Calibri" w:hAnsi="Times New Roman" w:cs="Times New Roman"/>
                <w:sz w:val="24"/>
                <w:szCs w:val="24"/>
              </w:rPr>
            </w:pPr>
            <w:r w:rsidRPr="006624D1">
              <w:rPr>
                <w:rFonts w:ascii="Times New Roman" w:eastAsia="Calibri" w:hAnsi="Times New Roman" w:cs="Times New Roman"/>
                <w:sz w:val="24"/>
                <w:szCs w:val="24"/>
              </w:rPr>
              <w:t>До 2,1</w:t>
            </w:r>
          </w:p>
        </w:tc>
      </w:tr>
    </w:tbl>
    <w:p w:rsidR="006624D1" w:rsidRPr="006624D1" w:rsidRDefault="006624D1" w:rsidP="006624D1">
      <w:pPr>
        <w:rPr>
          <w:rFonts w:ascii="Times New Roman" w:eastAsia="Times New Roman" w:hAnsi="Times New Roman" w:cs="Times New Roman"/>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561772" w:rsidRDefault="00561772"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561772" w:rsidRPr="00561772" w:rsidRDefault="00561772" w:rsidP="00561772">
      <w:pPr>
        <w:spacing w:after="0" w:line="240" w:lineRule="auto"/>
        <w:jc w:val="right"/>
        <w:rPr>
          <w:rFonts w:ascii="Times New Roman" w:eastAsia="Arial Unicode MS" w:hAnsi="Times New Roman" w:cs="Times New Roman"/>
          <w:color w:val="000000"/>
          <w:sz w:val="24"/>
          <w:szCs w:val="24"/>
          <w:lang w:eastAsia="ru-RU"/>
        </w:rPr>
      </w:pPr>
      <w:r w:rsidRPr="00561772">
        <w:rPr>
          <w:rFonts w:ascii="Times New Roman" w:eastAsia="Arial Unicode MS" w:hAnsi="Times New Roman" w:cs="Times New Roman"/>
          <w:color w:val="000000"/>
          <w:sz w:val="24"/>
          <w:szCs w:val="24"/>
          <w:lang w:eastAsia="ru-RU"/>
        </w:rPr>
        <w:t>Приложение 1.2</w:t>
      </w:r>
    </w:p>
    <w:p w:rsidR="00561772" w:rsidRPr="00561772" w:rsidRDefault="00561772" w:rsidP="00561772">
      <w:pPr>
        <w:keepNext/>
        <w:keepLines/>
        <w:spacing w:after="0" w:line="240" w:lineRule="auto"/>
        <w:ind w:right="-20"/>
        <w:jc w:val="right"/>
        <w:outlineLvl w:val="4"/>
        <w:rPr>
          <w:rFonts w:ascii="Times New Roman" w:eastAsia="Times New Roman" w:hAnsi="Times New Roman" w:cs="Times New Roman"/>
          <w:sz w:val="24"/>
          <w:szCs w:val="24"/>
        </w:rPr>
      </w:pPr>
      <w:r w:rsidRPr="00561772">
        <w:rPr>
          <w:rFonts w:ascii="Times New Roman" w:eastAsia="Times New Roman" w:hAnsi="Times New Roman" w:cs="Times New Roman"/>
          <w:sz w:val="24"/>
          <w:szCs w:val="24"/>
        </w:rPr>
        <w:t xml:space="preserve">к Положению об оплате труда и порядке  осуществления  </w:t>
      </w:r>
    </w:p>
    <w:p w:rsidR="00561772" w:rsidRPr="00561772" w:rsidRDefault="00561772" w:rsidP="00561772">
      <w:pPr>
        <w:keepNext/>
        <w:keepLines/>
        <w:tabs>
          <w:tab w:val="left" w:pos="9336"/>
        </w:tabs>
        <w:spacing w:after="0" w:line="240" w:lineRule="auto"/>
        <w:ind w:right="-20"/>
        <w:jc w:val="right"/>
        <w:outlineLvl w:val="4"/>
        <w:rPr>
          <w:rFonts w:ascii="Times New Roman" w:eastAsia="Times New Roman" w:hAnsi="Times New Roman" w:cs="Times New Roman"/>
          <w:sz w:val="24"/>
          <w:szCs w:val="24"/>
        </w:rPr>
      </w:pPr>
      <w:r w:rsidRPr="00561772">
        <w:rPr>
          <w:rFonts w:ascii="Times New Roman" w:eastAsia="Times New Roman" w:hAnsi="Times New Roman" w:cs="Times New Roman"/>
          <w:sz w:val="24"/>
          <w:szCs w:val="24"/>
        </w:rPr>
        <w:t>ежемесячных  и дополнительных  выплат, лицам,замещающих должности муниципальной службы</w:t>
      </w:r>
    </w:p>
    <w:p w:rsidR="00561772" w:rsidRPr="00561772" w:rsidRDefault="00561772" w:rsidP="00561772">
      <w:pPr>
        <w:spacing w:after="0" w:line="240" w:lineRule="auto"/>
        <w:rPr>
          <w:rFonts w:ascii="Times New Roman" w:eastAsia="Arial Unicode MS" w:hAnsi="Times New Roman" w:cs="Times New Roman"/>
          <w:color w:val="000000"/>
          <w:sz w:val="24"/>
          <w:szCs w:val="24"/>
          <w:lang w:eastAsia="ru-RU"/>
        </w:rPr>
      </w:pPr>
    </w:p>
    <w:p w:rsidR="00561772" w:rsidRPr="00561772" w:rsidRDefault="00561772" w:rsidP="00561772">
      <w:pPr>
        <w:spacing w:after="227" w:line="240" w:lineRule="auto"/>
        <w:ind w:left="600"/>
        <w:jc w:val="center"/>
        <w:rPr>
          <w:rFonts w:ascii="Times New Roman" w:eastAsia="Times New Roman" w:hAnsi="Times New Roman" w:cs="Times New Roman"/>
          <w:bCs/>
          <w:sz w:val="24"/>
          <w:szCs w:val="24"/>
        </w:rPr>
      </w:pPr>
      <w:r w:rsidRPr="00561772">
        <w:rPr>
          <w:rFonts w:ascii="Times New Roman" w:eastAsia="Times New Roman" w:hAnsi="Times New Roman" w:cs="Times New Roman"/>
          <w:bCs/>
          <w:sz w:val="24"/>
          <w:szCs w:val="24"/>
        </w:rPr>
        <w:t>Ежемесячная надбавка к должностному окладу за классный чин</w:t>
      </w:r>
    </w:p>
    <w:p w:rsidR="00561772" w:rsidRPr="00561772" w:rsidRDefault="00561772" w:rsidP="00561772">
      <w:pPr>
        <w:spacing w:after="246" w:line="240" w:lineRule="auto"/>
        <w:ind w:right="20"/>
        <w:jc w:val="right"/>
        <w:rPr>
          <w:rFonts w:ascii="Times New Roman" w:eastAsia="Times New Roman" w:hAnsi="Times New Roman" w:cs="Times New Roman"/>
          <w:sz w:val="24"/>
          <w:szCs w:val="24"/>
        </w:rPr>
      </w:pPr>
      <w:r w:rsidRPr="00561772">
        <w:rPr>
          <w:rFonts w:ascii="Times New Roman" w:eastAsia="Times New Roman" w:hAnsi="Times New Roman" w:cs="Times New Roman"/>
          <w:sz w:val="24"/>
          <w:szCs w:val="24"/>
        </w:rPr>
        <w:t>Руб.</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804"/>
        <w:gridCol w:w="3119"/>
      </w:tblGrid>
      <w:tr w:rsidR="00561772" w:rsidRPr="00561772" w:rsidTr="00B47FFB">
        <w:trPr>
          <w:tblCellSpacing w:w="5" w:type="nil"/>
        </w:trPr>
        <w:tc>
          <w:tcPr>
            <w:tcW w:w="9923" w:type="dxa"/>
            <w:gridSpan w:val="2"/>
            <w:tcBorders>
              <w:top w:val="single" w:sz="4" w:space="0" w:color="auto"/>
              <w:left w:val="single" w:sz="8" w:space="0" w:color="auto"/>
              <w:bottom w:val="single" w:sz="8" w:space="0" w:color="auto"/>
              <w:right w:val="single" w:sz="8" w:space="0" w:color="auto"/>
            </w:tcBorders>
          </w:tcPr>
          <w:p w:rsidR="00561772" w:rsidRPr="00561772" w:rsidRDefault="00561772" w:rsidP="00561772">
            <w:pPr>
              <w:widowControl w:val="0"/>
              <w:autoSpaceDE w:val="0"/>
              <w:autoSpaceDN w:val="0"/>
              <w:adjustRightInd w:val="0"/>
              <w:spacing w:after="0" w:line="240" w:lineRule="auto"/>
              <w:outlineLvl w:val="2"/>
              <w:rPr>
                <w:rFonts w:ascii="Times New Roman" w:eastAsia="Arial Unicode MS" w:hAnsi="Times New Roman" w:cs="Times New Roman"/>
                <w:sz w:val="24"/>
                <w:szCs w:val="24"/>
                <w:lang w:eastAsia="ru-RU"/>
              </w:rPr>
            </w:pPr>
            <w:bookmarkStart w:id="1" w:name="Par287"/>
            <w:bookmarkStart w:id="2" w:name="Par303"/>
            <w:bookmarkEnd w:id="1"/>
            <w:bookmarkEnd w:id="2"/>
            <w:r w:rsidRPr="00561772">
              <w:rPr>
                <w:rFonts w:ascii="Times New Roman" w:eastAsia="Arial Unicode MS" w:hAnsi="Times New Roman" w:cs="Times New Roman"/>
                <w:sz w:val="24"/>
                <w:szCs w:val="24"/>
                <w:lang w:eastAsia="ru-RU"/>
              </w:rPr>
              <w:t xml:space="preserve">Старшие должности муниципальной службы             </w:t>
            </w:r>
          </w:p>
        </w:tc>
      </w:tr>
      <w:tr w:rsidR="00561772" w:rsidRPr="00561772" w:rsidTr="00B47FFB">
        <w:trPr>
          <w:tblCellSpacing w:w="5" w:type="nil"/>
        </w:trPr>
        <w:tc>
          <w:tcPr>
            <w:tcW w:w="6804" w:type="dxa"/>
            <w:tcBorders>
              <w:left w:val="single" w:sz="8" w:space="0" w:color="auto"/>
              <w:bottom w:val="single" w:sz="8" w:space="0" w:color="auto"/>
              <w:right w:val="single" w:sz="8" w:space="0" w:color="auto"/>
            </w:tcBorders>
          </w:tcPr>
          <w:p w:rsidR="00561772" w:rsidRPr="00561772" w:rsidRDefault="00561772" w:rsidP="00561772">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561772">
              <w:rPr>
                <w:rFonts w:ascii="Times New Roman" w:eastAsia="Arial Unicode MS" w:hAnsi="Times New Roman" w:cs="Times New Roman"/>
                <w:color w:val="000000"/>
                <w:sz w:val="24"/>
                <w:szCs w:val="24"/>
                <w:lang w:eastAsia="ru-RU"/>
              </w:rPr>
              <w:t xml:space="preserve">Референт муниципальной службы 1 класса        </w:t>
            </w:r>
          </w:p>
        </w:tc>
        <w:tc>
          <w:tcPr>
            <w:tcW w:w="3119" w:type="dxa"/>
            <w:tcBorders>
              <w:left w:val="single" w:sz="8" w:space="0" w:color="auto"/>
              <w:bottom w:val="single" w:sz="8" w:space="0" w:color="auto"/>
              <w:right w:val="single" w:sz="8" w:space="0" w:color="auto"/>
            </w:tcBorders>
            <w:vAlign w:val="center"/>
          </w:tcPr>
          <w:p w:rsidR="00561772" w:rsidRPr="000C4FEB" w:rsidRDefault="000C4FEB" w:rsidP="00561772">
            <w:pPr>
              <w:tabs>
                <w:tab w:val="left" w:pos="567"/>
                <w:tab w:val="left" w:pos="709"/>
              </w:tabs>
              <w:spacing w:after="0" w:line="240" w:lineRule="auto"/>
              <w:jc w:val="center"/>
              <w:rPr>
                <w:rFonts w:ascii="Times New Roman" w:eastAsia="Arial Unicode MS" w:hAnsi="Times New Roman" w:cs="Times New Roman"/>
                <w:color w:val="000000"/>
                <w:sz w:val="24"/>
                <w:szCs w:val="24"/>
                <w:lang w:eastAsia="ru-RU"/>
              </w:rPr>
            </w:pPr>
            <w:r w:rsidRPr="000C4FEB">
              <w:rPr>
                <w:rFonts w:ascii="Times New Roman" w:hAnsi="Times New Roman" w:cs="Times New Roman"/>
              </w:rPr>
              <w:t>1959</w:t>
            </w:r>
          </w:p>
        </w:tc>
      </w:tr>
      <w:tr w:rsidR="00561772" w:rsidRPr="00561772" w:rsidTr="00B47FFB">
        <w:trPr>
          <w:tblCellSpacing w:w="5" w:type="nil"/>
        </w:trPr>
        <w:tc>
          <w:tcPr>
            <w:tcW w:w="6804" w:type="dxa"/>
            <w:tcBorders>
              <w:left w:val="single" w:sz="8" w:space="0" w:color="auto"/>
              <w:bottom w:val="single" w:sz="8" w:space="0" w:color="auto"/>
              <w:right w:val="single" w:sz="8" w:space="0" w:color="auto"/>
            </w:tcBorders>
          </w:tcPr>
          <w:p w:rsidR="00561772" w:rsidRPr="00561772" w:rsidRDefault="00561772" w:rsidP="00561772">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561772">
              <w:rPr>
                <w:rFonts w:ascii="Times New Roman" w:eastAsia="Arial Unicode MS" w:hAnsi="Times New Roman" w:cs="Times New Roman"/>
                <w:color w:val="000000"/>
                <w:sz w:val="24"/>
                <w:szCs w:val="24"/>
                <w:lang w:eastAsia="ru-RU"/>
              </w:rPr>
              <w:t xml:space="preserve">Референт муниципальной службы 2 класса        </w:t>
            </w:r>
          </w:p>
        </w:tc>
        <w:tc>
          <w:tcPr>
            <w:tcW w:w="3119" w:type="dxa"/>
            <w:tcBorders>
              <w:left w:val="single" w:sz="8" w:space="0" w:color="auto"/>
              <w:bottom w:val="single" w:sz="8" w:space="0" w:color="auto"/>
              <w:right w:val="single" w:sz="8" w:space="0" w:color="auto"/>
            </w:tcBorders>
            <w:vAlign w:val="center"/>
          </w:tcPr>
          <w:p w:rsidR="00561772" w:rsidRPr="000C4FEB" w:rsidRDefault="000C4FEB" w:rsidP="00561772">
            <w:pPr>
              <w:tabs>
                <w:tab w:val="left" w:pos="567"/>
                <w:tab w:val="left" w:pos="709"/>
              </w:tabs>
              <w:spacing w:after="0" w:line="240" w:lineRule="auto"/>
              <w:jc w:val="center"/>
              <w:rPr>
                <w:rFonts w:ascii="Times New Roman" w:eastAsia="Arial Unicode MS" w:hAnsi="Times New Roman" w:cs="Times New Roman"/>
                <w:color w:val="000000"/>
                <w:sz w:val="24"/>
                <w:szCs w:val="24"/>
                <w:lang w:eastAsia="ru-RU"/>
              </w:rPr>
            </w:pPr>
            <w:r w:rsidRPr="000C4FEB">
              <w:rPr>
                <w:rFonts w:ascii="Times New Roman" w:hAnsi="Times New Roman" w:cs="Times New Roman"/>
              </w:rPr>
              <w:t>1701</w:t>
            </w:r>
          </w:p>
        </w:tc>
      </w:tr>
      <w:tr w:rsidR="00561772" w:rsidRPr="00561772" w:rsidTr="00B47FFB">
        <w:trPr>
          <w:tblCellSpacing w:w="5" w:type="nil"/>
        </w:trPr>
        <w:tc>
          <w:tcPr>
            <w:tcW w:w="6804" w:type="dxa"/>
            <w:tcBorders>
              <w:left w:val="single" w:sz="8" w:space="0" w:color="auto"/>
              <w:bottom w:val="single" w:sz="8" w:space="0" w:color="auto"/>
              <w:right w:val="single" w:sz="8" w:space="0" w:color="auto"/>
            </w:tcBorders>
          </w:tcPr>
          <w:p w:rsidR="00561772" w:rsidRPr="00561772" w:rsidRDefault="00561772" w:rsidP="00561772">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561772">
              <w:rPr>
                <w:rFonts w:ascii="Times New Roman" w:eastAsia="Arial Unicode MS" w:hAnsi="Times New Roman" w:cs="Times New Roman"/>
                <w:color w:val="000000"/>
                <w:sz w:val="24"/>
                <w:szCs w:val="24"/>
                <w:lang w:eastAsia="ru-RU"/>
              </w:rPr>
              <w:t xml:space="preserve">Референт муниципальной службы 3 класса        </w:t>
            </w:r>
          </w:p>
        </w:tc>
        <w:tc>
          <w:tcPr>
            <w:tcW w:w="3119" w:type="dxa"/>
            <w:tcBorders>
              <w:left w:val="single" w:sz="8" w:space="0" w:color="auto"/>
              <w:bottom w:val="single" w:sz="8" w:space="0" w:color="auto"/>
              <w:right w:val="single" w:sz="8" w:space="0" w:color="auto"/>
            </w:tcBorders>
            <w:vAlign w:val="center"/>
          </w:tcPr>
          <w:p w:rsidR="00561772" w:rsidRPr="000C4FEB" w:rsidRDefault="00A95D73" w:rsidP="006347AD">
            <w:pPr>
              <w:tabs>
                <w:tab w:val="left" w:pos="567"/>
                <w:tab w:val="left" w:pos="709"/>
              </w:tabs>
              <w:spacing w:after="0" w:line="240" w:lineRule="auto"/>
              <w:jc w:val="center"/>
              <w:rPr>
                <w:rFonts w:ascii="Times New Roman" w:eastAsia="Arial Unicode MS" w:hAnsi="Times New Roman" w:cs="Times New Roman"/>
                <w:color w:val="000000"/>
                <w:sz w:val="24"/>
                <w:szCs w:val="24"/>
                <w:lang w:eastAsia="ru-RU"/>
              </w:rPr>
            </w:pPr>
            <w:r w:rsidRPr="000C4FEB">
              <w:rPr>
                <w:rFonts w:ascii="Times New Roman" w:hAnsi="Times New Roman" w:cs="Times New Roman"/>
              </w:rPr>
              <w:t>1</w:t>
            </w:r>
            <w:r w:rsidR="006347AD">
              <w:rPr>
                <w:rFonts w:ascii="Times New Roman" w:hAnsi="Times New Roman" w:cs="Times New Roman"/>
              </w:rPr>
              <w:t>710</w:t>
            </w:r>
          </w:p>
        </w:tc>
      </w:tr>
      <w:tr w:rsidR="00561772" w:rsidRPr="00561772" w:rsidTr="00B47FFB">
        <w:trPr>
          <w:tblCellSpacing w:w="5" w:type="nil"/>
        </w:trPr>
        <w:tc>
          <w:tcPr>
            <w:tcW w:w="9923" w:type="dxa"/>
            <w:gridSpan w:val="2"/>
            <w:tcBorders>
              <w:left w:val="single" w:sz="8" w:space="0" w:color="auto"/>
              <w:bottom w:val="single" w:sz="8" w:space="0" w:color="auto"/>
              <w:right w:val="single" w:sz="8" w:space="0" w:color="auto"/>
            </w:tcBorders>
          </w:tcPr>
          <w:p w:rsidR="00561772" w:rsidRPr="000C4FEB" w:rsidRDefault="00561772" w:rsidP="00561772">
            <w:pPr>
              <w:widowControl w:val="0"/>
              <w:autoSpaceDE w:val="0"/>
              <w:autoSpaceDN w:val="0"/>
              <w:adjustRightInd w:val="0"/>
              <w:spacing w:after="0" w:line="240" w:lineRule="auto"/>
              <w:outlineLvl w:val="2"/>
              <w:rPr>
                <w:rFonts w:ascii="Times New Roman" w:eastAsia="Arial Unicode MS" w:hAnsi="Times New Roman" w:cs="Times New Roman"/>
                <w:sz w:val="24"/>
                <w:szCs w:val="24"/>
                <w:lang w:eastAsia="ru-RU"/>
              </w:rPr>
            </w:pPr>
            <w:bookmarkStart w:id="3" w:name="Par311"/>
            <w:bookmarkEnd w:id="3"/>
            <w:r w:rsidRPr="000C4FEB">
              <w:rPr>
                <w:rFonts w:ascii="Times New Roman" w:eastAsia="Arial Unicode MS" w:hAnsi="Times New Roman" w:cs="Times New Roman"/>
                <w:sz w:val="24"/>
                <w:szCs w:val="24"/>
                <w:lang w:eastAsia="ru-RU"/>
              </w:rPr>
              <w:t xml:space="preserve">Младшие должности муниципальной службы             </w:t>
            </w:r>
          </w:p>
        </w:tc>
      </w:tr>
      <w:tr w:rsidR="00561772" w:rsidRPr="00561772" w:rsidTr="00B47FFB">
        <w:trPr>
          <w:tblCellSpacing w:w="5" w:type="nil"/>
        </w:trPr>
        <w:tc>
          <w:tcPr>
            <w:tcW w:w="6804" w:type="dxa"/>
            <w:tcBorders>
              <w:left w:val="single" w:sz="8" w:space="0" w:color="auto"/>
              <w:bottom w:val="single" w:sz="8" w:space="0" w:color="auto"/>
              <w:right w:val="single" w:sz="8" w:space="0" w:color="auto"/>
            </w:tcBorders>
          </w:tcPr>
          <w:p w:rsidR="00561772" w:rsidRPr="00561772" w:rsidRDefault="00561772" w:rsidP="00561772">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561772">
              <w:rPr>
                <w:rFonts w:ascii="Times New Roman" w:eastAsia="Arial Unicode MS" w:hAnsi="Times New Roman" w:cs="Times New Roman"/>
                <w:color w:val="000000"/>
                <w:sz w:val="24"/>
                <w:szCs w:val="24"/>
                <w:lang w:eastAsia="ru-RU"/>
              </w:rPr>
              <w:t xml:space="preserve">Секретарь муниципальной службы 1 класса       </w:t>
            </w:r>
          </w:p>
        </w:tc>
        <w:tc>
          <w:tcPr>
            <w:tcW w:w="3119" w:type="dxa"/>
            <w:tcBorders>
              <w:left w:val="single" w:sz="8" w:space="0" w:color="auto"/>
              <w:bottom w:val="single" w:sz="8" w:space="0" w:color="auto"/>
              <w:right w:val="single" w:sz="8" w:space="0" w:color="auto"/>
            </w:tcBorders>
            <w:vAlign w:val="center"/>
          </w:tcPr>
          <w:p w:rsidR="00561772" w:rsidRPr="000C4FEB" w:rsidRDefault="000C4FEB" w:rsidP="00561772">
            <w:pPr>
              <w:tabs>
                <w:tab w:val="left" w:pos="567"/>
                <w:tab w:val="left" w:pos="709"/>
              </w:tabs>
              <w:spacing w:after="0" w:line="240" w:lineRule="auto"/>
              <w:jc w:val="center"/>
              <w:rPr>
                <w:rFonts w:ascii="Times New Roman" w:eastAsia="Arial Unicode MS" w:hAnsi="Times New Roman" w:cs="Times New Roman"/>
                <w:color w:val="000000"/>
                <w:sz w:val="24"/>
                <w:szCs w:val="24"/>
                <w:lang w:eastAsia="ru-RU"/>
              </w:rPr>
            </w:pPr>
            <w:r w:rsidRPr="000C4FEB">
              <w:rPr>
                <w:rFonts w:ascii="Times New Roman" w:hAnsi="Times New Roman" w:cs="Times New Roman"/>
              </w:rPr>
              <w:t>1307</w:t>
            </w:r>
          </w:p>
        </w:tc>
      </w:tr>
      <w:tr w:rsidR="00561772" w:rsidRPr="00561772" w:rsidTr="00B47FFB">
        <w:trPr>
          <w:tblCellSpacing w:w="5" w:type="nil"/>
        </w:trPr>
        <w:tc>
          <w:tcPr>
            <w:tcW w:w="6804" w:type="dxa"/>
            <w:tcBorders>
              <w:left w:val="single" w:sz="8" w:space="0" w:color="auto"/>
              <w:bottom w:val="single" w:sz="8" w:space="0" w:color="auto"/>
              <w:right w:val="single" w:sz="8" w:space="0" w:color="auto"/>
            </w:tcBorders>
          </w:tcPr>
          <w:p w:rsidR="00561772" w:rsidRPr="00561772" w:rsidRDefault="00561772" w:rsidP="00561772">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561772">
              <w:rPr>
                <w:rFonts w:ascii="Times New Roman" w:eastAsia="Arial Unicode MS" w:hAnsi="Times New Roman" w:cs="Times New Roman"/>
                <w:color w:val="000000"/>
                <w:sz w:val="24"/>
                <w:szCs w:val="24"/>
                <w:lang w:eastAsia="ru-RU"/>
              </w:rPr>
              <w:t xml:space="preserve">Секретарь муниципальной службы 2 класса       </w:t>
            </w:r>
          </w:p>
        </w:tc>
        <w:tc>
          <w:tcPr>
            <w:tcW w:w="3119" w:type="dxa"/>
            <w:tcBorders>
              <w:left w:val="single" w:sz="8" w:space="0" w:color="auto"/>
              <w:bottom w:val="single" w:sz="8" w:space="0" w:color="auto"/>
              <w:right w:val="single" w:sz="8" w:space="0" w:color="auto"/>
            </w:tcBorders>
            <w:vAlign w:val="center"/>
          </w:tcPr>
          <w:p w:rsidR="00561772" w:rsidRPr="000C4FEB" w:rsidRDefault="000C4FEB" w:rsidP="00561772">
            <w:pPr>
              <w:tabs>
                <w:tab w:val="left" w:pos="567"/>
                <w:tab w:val="left" w:pos="709"/>
              </w:tabs>
              <w:spacing w:after="0" w:line="240" w:lineRule="auto"/>
              <w:jc w:val="center"/>
              <w:rPr>
                <w:rFonts w:ascii="Times New Roman" w:eastAsia="Arial Unicode MS" w:hAnsi="Times New Roman" w:cs="Times New Roman"/>
                <w:color w:val="000000"/>
                <w:sz w:val="24"/>
                <w:szCs w:val="24"/>
                <w:lang w:eastAsia="ru-RU"/>
              </w:rPr>
            </w:pPr>
            <w:r w:rsidRPr="000C4FEB">
              <w:rPr>
                <w:rFonts w:ascii="Times New Roman" w:hAnsi="Times New Roman" w:cs="Times New Roman"/>
              </w:rPr>
              <w:t>1179</w:t>
            </w:r>
          </w:p>
        </w:tc>
      </w:tr>
      <w:tr w:rsidR="00561772" w:rsidRPr="00561772" w:rsidTr="00B47FFB">
        <w:trPr>
          <w:tblCellSpacing w:w="5" w:type="nil"/>
        </w:trPr>
        <w:tc>
          <w:tcPr>
            <w:tcW w:w="6804" w:type="dxa"/>
            <w:tcBorders>
              <w:left w:val="single" w:sz="8" w:space="0" w:color="auto"/>
              <w:bottom w:val="single" w:sz="8" w:space="0" w:color="auto"/>
              <w:right w:val="single" w:sz="8" w:space="0" w:color="auto"/>
            </w:tcBorders>
          </w:tcPr>
          <w:p w:rsidR="00561772" w:rsidRPr="00561772" w:rsidRDefault="00561772" w:rsidP="00561772">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561772">
              <w:rPr>
                <w:rFonts w:ascii="Times New Roman" w:eastAsia="Arial Unicode MS" w:hAnsi="Times New Roman" w:cs="Times New Roman"/>
                <w:color w:val="000000"/>
                <w:sz w:val="24"/>
                <w:szCs w:val="24"/>
                <w:lang w:eastAsia="ru-RU"/>
              </w:rPr>
              <w:t xml:space="preserve">Секретарь муниципальной службы 3 класса       </w:t>
            </w:r>
          </w:p>
        </w:tc>
        <w:tc>
          <w:tcPr>
            <w:tcW w:w="3119" w:type="dxa"/>
            <w:tcBorders>
              <w:left w:val="single" w:sz="8" w:space="0" w:color="auto"/>
              <w:bottom w:val="single" w:sz="8" w:space="0" w:color="auto"/>
              <w:right w:val="single" w:sz="8" w:space="0" w:color="auto"/>
            </w:tcBorders>
            <w:vAlign w:val="center"/>
          </w:tcPr>
          <w:p w:rsidR="00561772" w:rsidRPr="000C4FEB" w:rsidRDefault="000C4FEB" w:rsidP="00561772">
            <w:pPr>
              <w:tabs>
                <w:tab w:val="left" w:pos="567"/>
                <w:tab w:val="left" w:pos="709"/>
              </w:tabs>
              <w:spacing w:after="0" w:line="240" w:lineRule="auto"/>
              <w:jc w:val="center"/>
              <w:rPr>
                <w:rFonts w:ascii="Times New Roman" w:eastAsia="Arial Unicode MS" w:hAnsi="Times New Roman" w:cs="Times New Roman"/>
                <w:color w:val="000000"/>
                <w:sz w:val="24"/>
                <w:szCs w:val="24"/>
                <w:lang w:eastAsia="ru-RU"/>
              </w:rPr>
            </w:pPr>
            <w:r w:rsidRPr="000C4FEB">
              <w:rPr>
                <w:rFonts w:ascii="Times New Roman" w:hAnsi="Times New Roman" w:cs="Times New Roman"/>
              </w:rPr>
              <w:t>1046</w:t>
            </w:r>
          </w:p>
        </w:tc>
      </w:tr>
    </w:tbl>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P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6624D1" w:rsidRDefault="006624D1"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bookmarkStart w:id="4" w:name="_GoBack"/>
      <w:bookmarkEnd w:id="4"/>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A95D73" w:rsidRDefault="00A95D73" w:rsidP="006624D1">
      <w:pPr>
        <w:spacing w:after="0" w:line="240" w:lineRule="auto"/>
        <w:jc w:val="right"/>
        <w:rPr>
          <w:rFonts w:ascii="Times New Roman" w:eastAsia="Arial Unicode MS" w:hAnsi="Times New Roman" w:cs="Times New Roman"/>
          <w:b/>
          <w:color w:val="000000"/>
          <w:sz w:val="24"/>
          <w:szCs w:val="24"/>
          <w:lang w:eastAsia="ru-RU"/>
        </w:rPr>
      </w:pPr>
    </w:p>
    <w:p w:rsidR="00F008B2" w:rsidRDefault="00F008B2" w:rsidP="006624D1">
      <w:pPr>
        <w:spacing w:after="0" w:line="240" w:lineRule="auto"/>
        <w:jc w:val="right"/>
        <w:rPr>
          <w:rFonts w:ascii="Times New Roman" w:eastAsia="Arial Unicode MS" w:hAnsi="Times New Roman" w:cs="Times New Roman"/>
          <w:b/>
          <w:color w:val="000000"/>
          <w:sz w:val="24"/>
          <w:szCs w:val="24"/>
          <w:lang w:eastAsia="ru-RU"/>
        </w:rPr>
      </w:pPr>
    </w:p>
    <w:p w:rsidR="00F008B2" w:rsidRPr="006624D1" w:rsidRDefault="00F008B2" w:rsidP="006624D1">
      <w:pPr>
        <w:spacing w:after="0" w:line="240" w:lineRule="auto"/>
        <w:jc w:val="right"/>
        <w:rPr>
          <w:rFonts w:ascii="Times New Roman" w:eastAsia="Arial Unicode MS" w:hAnsi="Times New Roman" w:cs="Times New Roman"/>
          <w:b/>
          <w:color w:val="000000"/>
          <w:sz w:val="24"/>
          <w:szCs w:val="24"/>
          <w:lang w:eastAsia="ru-RU"/>
        </w:rPr>
      </w:pPr>
    </w:p>
    <w:p w:rsidR="00F008B2" w:rsidRPr="006624D1" w:rsidRDefault="00F008B2" w:rsidP="00F008B2">
      <w:pPr>
        <w:spacing w:after="0" w:line="270" w:lineRule="exact"/>
        <w:rPr>
          <w:rFonts w:ascii="Times New Roman" w:eastAsia="Times New Roman" w:hAnsi="Times New Roman" w:cs="Times New Roman"/>
          <w:sz w:val="28"/>
          <w:szCs w:val="28"/>
        </w:rPr>
      </w:pPr>
    </w:p>
    <w:p w:rsidR="006624D1" w:rsidRPr="006624D1" w:rsidRDefault="006624D1" w:rsidP="006624D1">
      <w:pPr>
        <w:spacing w:after="0"/>
        <w:jc w:val="right"/>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 xml:space="preserve">Приложение 4 </w:t>
      </w:r>
    </w:p>
    <w:p w:rsidR="006624D1" w:rsidRPr="006624D1" w:rsidRDefault="006624D1" w:rsidP="006624D1">
      <w:pPr>
        <w:spacing w:after="0"/>
        <w:jc w:val="right"/>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 xml:space="preserve">к решению Совета депутатов </w:t>
      </w:r>
    </w:p>
    <w:p w:rsidR="00C57644" w:rsidRDefault="006624D1" w:rsidP="006624D1">
      <w:pPr>
        <w:spacing w:after="0"/>
        <w:jc w:val="right"/>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МО СП «</w:t>
      </w:r>
      <w:r w:rsidR="009320CE">
        <w:rPr>
          <w:rFonts w:ascii="Times New Roman" w:eastAsia="Times New Roman" w:hAnsi="Times New Roman" w:cs="Times New Roman"/>
          <w:sz w:val="24"/>
          <w:szCs w:val="24"/>
          <w:lang w:eastAsia="ru-RU"/>
        </w:rPr>
        <w:t xml:space="preserve">Новобрянское» </w:t>
      </w:r>
    </w:p>
    <w:p w:rsidR="006624D1" w:rsidRPr="006624D1" w:rsidRDefault="009320CE" w:rsidP="006624D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BD3475">
        <w:rPr>
          <w:rFonts w:ascii="Times New Roman" w:eastAsia="Times New Roman" w:hAnsi="Times New Roman" w:cs="Times New Roman"/>
          <w:sz w:val="24"/>
          <w:szCs w:val="24"/>
          <w:lang w:eastAsia="ru-RU"/>
        </w:rPr>
        <w:t>19 от 19.06.2023г.</w:t>
      </w:r>
    </w:p>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Pr="006624D1" w:rsidRDefault="006624D1" w:rsidP="00561772">
      <w:pPr>
        <w:spacing w:after="0" w:line="240" w:lineRule="auto"/>
        <w:jc w:val="right"/>
        <w:rPr>
          <w:rFonts w:ascii="Times New Roman" w:eastAsia="Times New Roman" w:hAnsi="Times New Roman" w:cs="Times New Roman"/>
          <w:sz w:val="24"/>
          <w:szCs w:val="24"/>
          <w:lang w:eastAsia="ru-RU"/>
        </w:rPr>
      </w:pPr>
      <w:r w:rsidRPr="006624D1">
        <w:rPr>
          <w:rFonts w:ascii="Times New Roman" w:eastAsia="Times New Roman" w:hAnsi="Times New Roman" w:cs="Times New Roman"/>
          <w:sz w:val="24"/>
          <w:szCs w:val="24"/>
          <w:lang w:eastAsia="ru-RU"/>
        </w:rPr>
        <w:t>Приложение 3</w:t>
      </w:r>
    </w:p>
    <w:p w:rsidR="006624D1" w:rsidRPr="006624D1" w:rsidRDefault="006624D1" w:rsidP="00561772">
      <w:pPr>
        <w:keepNext/>
        <w:keepLines/>
        <w:spacing w:after="0" w:line="240" w:lineRule="auto"/>
        <w:ind w:right="-20"/>
        <w:jc w:val="right"/>
        <w:outlineLvl w:val="4"/>
        <w:rPr>
          <w:rFonts w:ascii="Times New Roman" w:eastAsia="Times New Roman" w:hAnsi="Times New Roman" w:cs="Times New Roman"/>
          <w:sz w:val="24"/>
          <w:szCs w:val="24"/>
        </w:rPr>
      </w:pPr>
      <w:r w:rsidRPr="006624D1">
        <w:rPr>
          <w:rFonts w:ascii="Times New Roman" w:eastAsia="Times New Roman" w:hAnsi="Times New Roman" w:cs="Times New Roman"/>
          <w:sz w:val="24"/>
          <w:szCs w:val="24"/>
        </w:rPr>
        <w:t xml:space="preserve">К Положению об оплате труда и порядке  осуществления    </w:t>
      </w:r>
    </w:p>
    <w:p w:rsidR="00561772" w:rsidRDefault="006624D1" w:rsidP="00561772">
      <w:pPr>
        <w:pStyle w:val="530"/>
        <w:keepNext/>
        <w:keepLines/>
        <w:shd w:val="clear" w:color="auto" w:fill="auto"/>
        <w:spacing w:before="0" w:line="240" w:lineRule="auto"/>
        <w:ind w:right="-1"/>
        <w:jc w:val="right"/>
        <w:rPr>
          <w:sz w:val="24"/>
          <w:szCs w:val="24"/>
        </w:rPr>
      </w:pPr>
      <w:r w:rsidRPr="006624D1">
        <w:rPr>
          <w:sz w:val="24"/>
          <w:szCs w:val="24"/>
        </w:rPr>
        <w:t xml:space="preserve">                  ежемесячных  и дополнительных  выплат, лицам, </w:t>
      </w:r>
      <w:r w:rsidR="00561772" w:rsidRPr="00F90A28">
        <w:rPr>
          <w:sz w:val="24"/>
          <w:szCs w:val="24"/>
        </w:rPr>
        <w:t xml:space="preserve">должности </w:t>
      </w:r>
    </w:p>
    <w:p w:rsidR="00561772" w:rsidRDefault="00561772" w:rsidP="00561772">
      <w:pPr>
        <w:pStyle w:val="530"/>
        <w:keepNext/>
        <w:keepLines/>
        <w:shd w:val="clear" w:color="auto" w:fill="auto"/>
        <w:spacing w:before="0" w:line="240" w:lineRule="auto"/>
        <w:ind w:right="-1"/>
        <w:jc w:val="right"/>
        <w:rPr>
          <w:sz w:val="24"/>
          <w:szCs w:val="24"/>
        </w:rPr>
      </w:pPr>
      <w:r w:rsidRPr="00F90A28">
        <w:rPr>
          <w:sz w:val="24"/>
          <w:szCs w:val="24"/>
        </w:rPr>
        <w:t xml:space="preserve">не являющиеся   должностями  муниципальной службы </w:t>
      </w:r>
    </w:p>
    <w:p w:rsidR="00561772" w:rsidRPr="00F90A28" w:rsidRDefault="00561772" w:rsidP="00561772">
      <w:pPr>
        <w:pStyle w:val="530"/>
        <w:keepNext/>
        <w:keepLines/>
        <w:shd w:val="clear" w:color="auto" w:fill="auto"/>
        <w:spacing w:before="0" w:line="240" w:lineRule="auto"/>
        <w:ind w:right="-1"/>
        <w:jc w:val="right"/>
        <w:rPr>
          <w:sz w:val="24"/>
          <w:szCs w:val="24"/>
        </w:rPr>
      </w:pPr>
      <w:r w:rsidRPr="00F90A28">
        <w:rPr>
          <w:sz w:val="24"/>
          <w:szCs w:val="24"/>
        </w:rPr>
        <w:t>(работников органа местного самоуправления)</w:t>
      </w:r>
    </w:p>
    <w:p w:rsidR="006624D1" w:rsidRPr="006624D1" w:rsidRDefault="006624D1" w:rsidP="006624D1">
      <w:pPr>
        <w:keepNext/>
        <w:keepLines/>
        <w:tabs>
          <w:tab w:val="left" w:pos="9336"/>
        </w:tabs>
        <w:spacing w:after="0" w:line="240" w:lineRule="auto"/>
        <w:ind w:right="-20"/>
        <w:jc w:val="right"/>
        <w:outlineLvl w:val="4"/>
        <w:rPr>
          <w:rFonts w:ascii="Times New Roman" w:eastAsia="Times New Roman" w:hAnsi="Times New Roman" w:cs="Times New Roman"/>
          <w:sz w:val="24"/>
          <w:szCs w:val="24"/>
        </w:rPr>
      </w:pPr>
    </w:p>
    <w:p w:rsidR="006624D1" w:rsidRPr="006624D1" w:rsidRDefault="006624D1" w:rsidP="006624D1">
      <w:pPr>
        <w:tabs>
          <w:tab w:val="left" w:pos="5670"/>
        </w:tabs>
        <w:spacing w:after="0"/>
        <w:jc w:val="right"/>
        <w:rPr>
          <w:rFonts w:ascii="Times New Roman" w:eastAsia="Times New Roman" w:hAnsi="Times New Roman" w:cs="Times New Roman"/>
          <w:sz w:val="24"/>
          <w:szCs w:val="24"/>
          <w:lang w:eastAsia="ru-RU"/>
        </w:rPr>
      </w:pPr>
    </w:p>
    <w:p w:rsidR="006624D1" w:rsidRPr="006624D1" w:rsidRDefault="006624D1" w:rsidP="006624D1">
      <w:pPr>
        <w:keepNext/>
        <w:keepLines/>
        <w:spacing w:after="0" w:line="240" w:lineRule="auto"/>
        <w:ind w:right="300"/>
        <w:outlineLvl w:val="4"/>
        <w:rPr>
          <w:rFonts w:ascii="Times New Roman" w:eastAsia="Times New Roman" w:hAnsi="Times New Roman" w:cs="Times New Roman"/>
          <w:sz w:val="24"/>
          <w:szCs w:val="24"/>
          <w:lang w:eastAsia="ru-RU"/>
        </w:rPr>
      </w:pPr>
    </w:p>
    <w:p w:rsidR="006624D1" w:rsidRPr="006624D1" w:rsidRDefault="006624D1" w:rsidP="006624D1">
      <w:pPr>
        <w:tabs>
          <w:tab w:val="left" w:pos="0"/>
          <w:tab w:val="left" w:pos="709"/>
        </w:tabs>
        <w:spacing w:after="0" w:line="240" w:lineRule="auto"/>
        <w:jc w:val="both"/>
        <w:rPr>
          <w:rFonts w:ascii="Times New Roman" w:eastAsia="Calibri" w:hAnsi="Times New Roman" w:cs="Times New Roman"/>
          <w:color w:val="000000"/>
          <w:sz w:val="24"/>
          <w:szCs w:val="24"/>
        </w:rPr>
      </w:pPr>
    </w:p>
    <w:p w:rsidR="006624D1" w:rsidRPr="006624D1" w:rsidRDefault="006624D1" w:rsidP="006624D1">
      <w:pPr>
        <w:tabs>
          <w:tab w:val="left" w:pos="0"/>
          <w:tab w:val="left" w:pos="709"/>
        </w:tabs>
        <w:spacing w:after="0" w:line="240" w:lineRule="auto"/>
        <w:jc w:val="both"/>
        <w:rPr>
          <w:rFonts w:ascii="Times New Roman" w:eastAsia="Calibri" w:hAnsi="Times New Roman" w:cs="Times New Roman"/>
          <w:color w:val="000000"/>
          <w:sz w:val="24"/>
          <w:szCs w:val="24"/>
        </w:rPr>
      </w:pPr>
    </w:p>
    <w:p w:rsidR="006624D1" w:rsidRPr="006624D1" w:rsidRDefault="006624D1" w:rsidP="006624D1">
      <w:pPr>
        <w:tabs>
          <w:tab w:val="left" w:pos="0"/>
          <w:tab w:val="left" w:pos="709"/>
        </w:tabs>
        <w:spacing w:after="0" w:line="240" w:lineRule="auto"/>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 xml:space="preserve">   2.2. Размеры базовых единиц устанавливаются на основе базового оклада (ставки) по 3 профессионально квалификационным группам, в том числе работников муниципальных учреждений, финансируемых из местного бюджета.</w:t>
      </w:r>
    </w:p>
    <w:p w:rsidR="006624D1" w:rsidRPr="006624D1" w:rsidRDefault="006624D1" w:rsidP="006624D1">
      <w:pPr>
        <w:tabs>
          <w:tab w:val="left" w:pos="567"/>
          <w:tab w:val="left" w:pos="709"/>
        </w:tabs>
        <w:spacing w:after="0" w:line="240" w:lineRule="auto"/>
        <w:ind w:left="567" w:hanging="567"/>
        <w:jc w:val="right"/>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Таблица 1</w:t>
      </w:r>
    </w:p>
    <w:p w:rsidR="006624D1" w:rsidRPr="006624D1" w:rsidRDefault="006624D1" w:rsidP="006624D1">
      <w:pPr>
        <w:tabs>
          <w:tab w:val="left" w:pos="567"/>
          <w:tab w:val="left" w:pos="709"/>
        </w:tabs>
        <w:spacing w:after="0" w:line="240" w:lineRule="auto"/>
        <w:ind w:left="567" w:hanging="567"/>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Размеры базовых единиц по профессионально квалификационным группам</w:t>
      </w:r>
    </w:p>
    <w:p w:rsidR="006624D1" w:rsidRPr="006624D1" w:rsidRDefault="006624D1" w:rsidP="006624D1">
      <w:pPr>
        <w:tabs>
          <w:tab w:val="left" w:pos="567"/>
          <w:tab w:val="left" w:pos="709"/>
        </w:tabs>
        <w:spacing w:after="0" w:line="240" w:lineRule="auto"/>
        <w:ind w:left="567" w:hanging="567"/>
        <w:jc w:val="center"/>
        <w:rPr>
          <w:rFonts w:ascii="Times New Roman" w:eastAsia="Calibri" w:hAnsi="Times New Roman" w:cs="Times New Roman"/>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4830"/>
        <w:gridCol w:w="2851"/>
      </w:tblGrid>
      <w:tr w:rsidR="006624D1" w:rsidRPr="006624D1" w:rsidTr="00B47FFB">
        <w:tc>
          <w:tcPr>
            <w:tcW w:w="0" w:type="auto"/>
          </w:tcPr>
          <w:p w:rsidR="006624D1" w:rsidRPr="006624D1" w:rsidRDefault="006624D1" w:rsidP="006624D1">
            <w:pPr>
              <w:tabs>
                <w:tab w:val="left" w:pos="567"/>
                <w:tab w:val="left" w:pos="709"/>
              </w:tabs>
              <w:spacing w:after="0" w:line="240" w:lineRule="auto"/>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 xml:space="preserve">№ </w:t>
            </w:r>
            <w:proofErr w:type="gramStart"/>
            <w:r w:rsidRPr="006624D1">
              <w:rPr>
                <w:rFonts w:ascii="Times New Roman" w:eastAsia="Calibri" w:hAnsi="Times New Roman" w:cs="Times New Roman"/>
                <w:color w:val="000000"/>
                <w:sz w:val="24"/>
                <w:szCs w:val="24"/>
              </w:rPr>
              <w:t>п</w:t>
            </w:r>
            <w:proofErr w:type="gramEnd"/>
            <w:r w:rsidRPr="006624D1">
              <w:rPr>
                <w:rFonts w:ascii="Times New Roman" w:eastAsia="Calibri" w:hAnsi="Times New Roman" w:cs="Times New Roman"/>
                <w:color w:val="000000"/>
                <w:sz w:val="24"/>
                <w:szCs w:val="24"/>
              </w:rPr>
              <w:t>/п</w:t>
            </w:r>
          </w:p>
        </w:tc>
        <w:tc>
          <w:tcPr>
            <w:tcW w:w="0" w:type="auto"/>
          </w:tcPr>
          <w:p w:rsidR="006624D1" w:rsidRPr="006624D1" w:rsidRDefault="006624D1" w:rsidP="006624D1">
            <w:pPr>
              <w:tabs>
                <w:tab w:val="left" w:pos="567"/>
                <w:tab w:val="left" w:pos="709"/>
              </w:tabs>
              <w:spacing w:after="0" w:line="240" w:lineRule="auto"/>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Профессионально квалификационная группа</w:t>
            </w:r>
          </w:p>
        </w:tc>
        <w:tc>
          <w:tcPr>
            <w:tcW w:w="0" w:type="auto"/>
          </w:tcPr>
          <w:p w:rsidR="006624D1" w:rsidRPr="006624D1" w:rsidRDefault="006624D1" w:rsidP="006624D1">
            <w:pPr>
              <w:tabs>
                <w:tab w:val="left" w:pos="567"/>
                <w:tab w:val="left" w:pos="709"/>
              </w:tabs>
              <w:spacing w:after="0" w:line="240" w:lineRule="auto"/>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Базовая единица (рублей)</w:t>
            </w:r>
          </w:p>
        </w:tc>
      </w:tr>
      <w:tr w:rsidR="006624D1" w:rsidRPr="006624D1" w:rsidTr="00B47FFB">
        <w:tc>
          <w:tcPr>
            <w:tcW w:w="0" w:type="auto"/>
          </w:tcPr>
          <w:p w:rsidR="006624D1" w:rsidRPr="006624D1" w:rsidRDefault="006624D1" w:rsidP="006624D1">
            <w:pPr>
              <w:tabs>
                <w:tab w:val="left" w:pos="567"/>
                <w:tab w:val="left" w:pos="709"/>
              </w:tabs>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1</w:t>
            </w:r>
          </w:p>
        </w:tc>
        <w:tc>
          <w:tcPr>
            <w:tcW w:w="0" w:type="auto"/>
          </w:tcPr>
          <w:p w:rsidR="006624D1" w:rsidRPr="006624D1" w:rsidRDefault="006624D1" w:rsidP="006624D1">
            <w:pPr>
              <w:tabs>
                <w:tab w:val="left" w:pos="567"/>
                <w:tab w:val="left" w:pos="709"/>
              </w:tabs>
              <w:spacing w:after="0" w:line="240" w:lineRule="auto"/>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Рабочие</w:t>
            </w:r>
          </w:p>
        </w:tc>
        <w:tc>
          <w:tcPr>
            <w:tcW w:w="0" w:type="auto"/>
          </w:tcPr>
          <w:p w:rsidR="006624D1" w:rsidRPr="006624D1" w:rsidRDefault="003F52FF" w:rsidP="006624D1">
            <w:pPr>
              <w:tabs>
                <w:tab w:val="left" w:pos="567"/>
                <w:tab w:val="left" w:pos="709"/>
              </w:tabs>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5904</w:t>
            </w:r>
          </w:p>
        </w:tc>
      </w:tr>
      <w:tr w:rsidR="006624D1" w:rsidRPr="006624D1" w:rsidTr="00B47FFB">
        <w:tc>
          <w:tcPr>
            <w:tcW w:w="0" w:type="auto"/>
          </w:tcPr>
          <w:p w:rsidR="006624D1" w:rsidRPr="006624D1" w:rsidRDefault="006624D1" w:rsidP="006624D1">
            <w:pPr>
              <w:tabs>
                <w:tab w:val="left" w:pos="567"/>
                <w:tab w:val="left" w:pos="709"/>
              </w:tabs>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2</w:t>
            </w:r>
          </w:p>
        </w:tc>
        <w:tc>
          <w:tcPr>
            <w:tcW w:w="0" w:type="auto"/>
          </w:tcPr>
          <w:p w:rsidR="006624D1" w:rsidRPr="006624D1" w:rsidRDefault="006624D1" w:rsidP="006624D1">
            <w:pPr>
              <w:tabs>
                <w:tab w:val="left" w:pos="567"/>
                <w:tab w:val="left" w:pos="709"/>
              </w:tabs>
              <w:spacing w:after="0" w:line="240" w:lineRule="auto"/>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Специалисты</w:t>
            </w:r>
          </w:p>
        </w:tc>
        <w:tc>
          <w:tcPr>
            <w:tcW w:w="0" w:type="auto"/>
          </w:tcPr>
          <w:p w:rsidR="006624D1" w:rsidRPr="006624D1" w:rsidRDefault="003F52FF" w:rsidP="006624D1">
            <w:pPr>
              <w:tabs>
                <w:tab w:val="left" w:pos="567"/>
                <w:tab w:val="left" w:pos="709"/>
                <w:tab w:val="left" w:pos="1050"/>
                <w:tab w:val="center" w:pos="1317"/>
              </w:tabs>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6528</w:t>
            </w:r>
          </w:p>
        </w:tc>
      </w:tr>
      <w:tr w:rsidR="006624D1" w:rsidRPr="006624D1" w:rsidTr="00B47FFB">
        <w:tc>
          <w:tcPr>
            <w:tcW w:w="0" w:type="auto"/>
          </w:tcPr>
          <w:p w:rsidR="006624D1" w:rsidRPr="006624D1" w:rsidRDefault="006624D1" w:rsidP="006624D1">
            <w:pPr>
              <w:tabs>
                <w:tab w:val="left" w:pos="567"/>
                <w:tab w:val="left" w:pos="709"/>
              </w:tabs>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3</w:t>
            </w:r>
          </w:p>
        </w:tc>
        <w:tc>
          <w:tcPr>
            <w:tcW w:w="0" w:type="auto"/>
          </w:tcPr>
          <w:p w:rsidR="006624D1" w:rsidRPr="006624D1" w:rsidRDefault="006624D1" w:rsidP="006624D1">
            <w:pPr>
              <w:tabs>
                <w:tab w:val="left" w:pos="567"/>
                <w:tab w:val="left" w:pos="709"/>
              </w:tabs>
              <w:spacing w:after="0" w:line="240" w:lineRule="auto"/>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Специалисты высшей квалификации</w:t>
            </w:r>
          </w:p>
        </w:tc>
        <w:tc>
          <w:tcPr>
            <w:tcW w:w="0" w:type="auto"/>
          </w:tcPr>
          <w:p w:rsidR="006624D1" w:rsidRPr="006624D1" w:rsidRDefault="00F008B2" w:rsidP="006624D1">
            <w:pPr>
              <w:tabs>
                <w:tab w:val="left" w:pos="567"/>
                <w:tab w:val="left" w:pos="709"/>
              </w:tabs>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7586</w:t>
            </w:r>
          </w:p>
        </w:tc>
      </w:tr>
    </w:tbl>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Pr="006624D1" w:rsidRDefault="006624D1" w:rsidP="00F008B2">
      <w:pPr>
        <w:spacing w:after="0" w:line="270" w:lineRule="exact"/>
        <w:ind w:left="5529" w:firstLine="141"/>
        <w:rPr>
          <w:rFonts w:ascii="Times New Roman" w:eastAsia="Times New Roman" w:hAnsi="Times New Roman" w:cs="Times New Roman"/>
          <w:sz w:val="28"/>
          <w:szCs w:val="28"/>
        </w:rPr>
      </w:pPr>
    </w:p>
    <w:p w:rsidR="006624D1" w:rsidRPr="006624D1" w:rsidRDefault="006624D1" w:rsidP="00F008B2">
      <w:pPr>
        <w:numPr>
          <w:ilvl w:val="1"/>
          <w:numId w:val="1"/>
        </w:numPr>
        <w:tabs>
          <w:tab w:val="left" w:pos="0"/>
          <w:tab w:val="left" w:pos="709"/>
        </w:tabs>
        <w:spacing w:after="0" w:line="240" w:lineRule="auto"/>
        <w:ind w:left="142" w:firstLine="142"/>
        <w:jc w:val="both"/>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В целях обеспечения дифференциации заработной платы работников разных квалификационных уровней в пределах одной квалификационной группы устанавливаются квалификационные уровни, в том числе работников муниципальных учреждений, финансируемых из местного бюджета:</w:t>
      </w:r>
    </w:p>
    <w:p w:rsidR="006624D1" w:rsidRPr="006624D1" w:rsidRDefault="006624D1" w:rsidP="006624D1">
      <w:pPr>
        <w:spacing w:after="0" w:line="240" w:lineRule="auto"/>
        <w:jc w:val="right"/>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Таблица 2</w:t>
      </w:r>
    </w:p>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 xml:space="preserve">Размеры должностных окладов по квалификационным уровням в профессионально квалификационных группах. </w:t>
      </w:r>
    </w:p>
    <w:p w:rsidR="006624D1" w:rsidRPr="006624D1" w:rsidRDefault="006624D1" w:rsidP="006624D1">
      <w:pPr>
        <w:spacing w:after="0" w:line="240" w:lineRule="auto"/>
        <w:jc w:val="center"/>
        <w:rPr>
          <w:rFonts w:ascii="Times New Roman" w:eastAsia="Calibri" w:hAnsi="Times New Roman" w:cs="Times New Roman"/>
          <w:color w:val="000000"/>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2"/>
        <w:gridCol w:w="2069"/>
        <w:gridCol w:w="4604"/>
        <w:gridCol w:w="2127"/>
      </w:tblGrid>
      <w:tr w:rsidR="006624D1" w:rsidRPr="006624D1" w:rsidTr="00B47FFB">
        <w:tc>
          <w:tcPr>
            <w:tcW w:w="912" w:type="dxa"/>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w:t>
            </w:r>
          </w:p>
        </w:tc>
        <w:tc>
          <w:tcPr>
            <w:tcW w:w="2069" w:type="dxa"/>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Профессионально квалификационные группы</w:t>
            </w:r>
          </w:p>
        </w:tc>
        <w:tc>
          <w:tcPr>
            <w:tcW w:w="4604" w:type="dxa"/>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Наименование профессий, входящих в профессионально-квалификационную группу</w:t>
            </w:r>
          </w:p>
        </w:tc>
        <w:tc>
          <w:tcPr>
            <w:tcW w:w="2127" w:type="dxa"/>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Должностной оклад</w:t>
            </w:r>
          </w:p>
        </w:tc>
      </w:tr>
      <w:tr w:rsidR="006624D1" w:rsidRPr="006624D1" w:rsidTr="00B47FFB">
        <w:trPr>
          <w:trHeight w:val="654"/>
        </w:trPr>
        <w:tc>
          <w:tcPr>
            <w:tcW w:w="912" w:type="dxa"/>
            <w:vAlign w:val="center"/>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1</w:t>
            </w:r>
          </w:p>
        </w:tc>
        <w:tc>
          <w:tcPr>
            <w:tcW w:w="2069" w:type="dxa"/>
            <w:vAlign w:val="center"/>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Рабочие</w:t>
            </w:r>
          </w:p>
        </w:tc>
        <w:tc>
          <w:tcPr>
            <w:tcW w:w="4604" w:type="dxa"/>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Сторож-вахтер, водитель, рабочий, вахтер, уборщик служебных помещений, и прочие</w:t>
            </w:r>
          </w:p>
        </w:tc>
        <w:tc>
          <w:tcPr>
            <w:tcW w:w="2127" w:type="dxa"/>
          </w:tcPr>
          <w:p w:rsidR="006624D1" w:rsidRPr="006624D1" w:rsidRDefault="003F52FF" w:rsidP="006624D1">
            <w:pPr>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5904</w:t>
            </w:r>
          </w:p>
        </w:tc>
      </w:tr>
      <w:tr w:rsidR="006624D1" w:rsidRPr="006624D1" w:rsidTr="00B47FFB">
        <w:trPr>
          <w:trHeight w:val="654"/>
        </w:trPr>
        <w:tc>
          <w:tcPr>
            <w:tcW w:w="912" w:type="dxa"/>
            <w:tcBorders>
              <w:top w:val="single" w:sz="4" w:space="0" w:color="000000"/>
              <w:left w:val="single" w:sz="4" w:space="0" w:color="000000"/>
              <w:bottom w:val="single" w:sz="4" w:space="0" w:color="000000"/>
              <w:right w:val="single" w:sz="4" w:space="0" w:color="000000"/>
            </w:tcBorders>
            <w:vAlign w:val="center"/>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2</w:t>
            </w:r>
          </w:p>
        </w:tc>
        <w:tc>
          <w:tcPr>
            <w:tcW w:w="2069" w:type="dxa"/>
            <w:tcBorders>
              <w:top w:val="single" w:sz="4" w:space="0" w:color="000000"/>
              <w:left w:val="single" w:sz="4" w:space="0" w:color="000000"/>
              <w:bottom w:val="single" w:sz="4" w:space="0" w:color="000000"/>
              <w:right w:val="single" w:sz="4" w:space="0" w:color="000000"/>
            </w:tcBorders>
            <w:vAlign w:val="center"/>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Специалисты</w:t>
            </w:r>
          </w:p>
        </w:tc>
        <w:tc>
          <w:tcPr>
            <w:tcW w:w="4604" w:type="dxa"/>
            <w:tcBorders>
              <w:top w:val="single" w:sz="4" w:space="0" w:color="000000"/>
              <w:left w:val="single" w:sz="4" w:space="0" w:color="000000"/>
              <w:bottom w:val="single" w:sz="4" w:space="0" w:color="000000"/>
              <w:right w:val="single" w:sz="4" w:space="0" w:color="000000"/>
            </w:tcBorders>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Водители, и прочие</w:t>
            </w:r>
          </w:p>
        </w:tc>
        <w:tc>
          <w:tcPr>
            <w:tcW w:w="2127" w:type="dxa"/>
            <w:tcBorders>
              <w:top w:val="single" w:sz="4" w:space="0" w:color="000000"/>
              <w:left w:val="single" w:sz="4" w:space="0" w:color="000000"/>
              <w:bottom w:val="single" w:sz="4" w:space="0" w:color="000000"/>
              <w:right w:val="single" w:sz="4" w:space="0" w:color="000000"/>
            </w:tcBorders>
          </w:tcPr>
          <w:p w:rsidR="006624D1" w:rsidRPr="006624D1" w:rsidRDefault="003F52FF" w:rsidP="006624D1">
            <w:pPr>
              <w:tabs>
                <w:tab w:val="left" w:pos="567"/>
                <w:tab w:val="left" w:pos="709"/>
                <w:tab w:val="left" w:pos="1050"/>
                <w:tab w:val="center" w:pos="1317"/>
              </w:tabs>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6528</w:t>
            </w:r>
          </w:p>
        </w:tc>
      </w:tr>
      <w:tr w:rsidR="006624D1" w:rsidRPr="006624D1" w:rsidTr="00B47FFB">
        <w:trPr>
          <w:trHeight w:val="654"/>
        </w:trPr>
        <w:tc>
          <w:tcPr>
            <w:tcW w:w="912" w:type="dxa"/>
            <w:tcBorders>
              <w:top w:val="single" w:sz="4" w:space="0" w:color="000000"/>
              <w:left w:val="single" w:sz="4" w:space="0" w:color="000000"/>
              <w:bottom w:val="single" w:sz="4" w:space="0" w:color="000000"/>
              <w:right w:val="single" w:sz="4" w:space="0" w:color="000000"/>
            </w:tcBorders>
            <w:vAlign w:val="center"/>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3</w:t>
            </w:r>
          </w:p>
        </w:tc>
        <w:tc>
          <w:tcPr>
            <w:tcW w:w="2069" w:type="dxa"/>
            <w:tcBorders>
              <w:top w:val="single" w:sz="4" w:space="0" w:color="000000"/>
              <w:left w:val="single" w:sz="4" w:space="0" w:color="000000"/>
              <w:bottom w:val="single" w:sz="4" w:space="0" w:color="000000"/>
              <w:right w:val="single" w:sz="4" w:space="0" w:color="000000"/>
            </w:tcBorders>
            <w:vAlign w:val="center"/>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Специалисты высшей квалификации</w:t>
            </w:r>
          </w:p>
        </w:tc>
        <w:tc>
          <w:tcPr>
            <w:tcW w:w="4604" w:type="dxa"/>
            <w:tcBorders>
              <w:top w:val="single" w:sz="4" w:space="0" w:color="000000"/>
              <w:left w:val="single" w:sz="4" w:space="0" w:color="000000"/>
              <w:bottom w:val="single" w:sz="4" w:space="0" w:color="000000"/>
              <w:right w:val="single" w:sz="4" w:space="0" w:color="000000"/>
            </w:tcBorders>
          </w:tcPr>
          <w:p w:rsidR="006624D1" w:rsidRPr="006624D1" w:rsidRDefault="006624D1" w:rsidP="006624D1">
            <w:pPr>
              <w:spacing w:after="0" w:line="240" w:lineRule="auto"/>
              <w:jc w:val="center"/>
              <w:rPr>
                <w:rFonts w:ascii="Times New Roman" w:eastAsia="Calibri" w:hAnsi="Times New Roman" w:cs="Times New Roman"/>
                <w:color w:val="000000"/>
                <w:sz w:val="24"/>
                <w:szCs w:val="24"/>
              </w:rPr>
            </w:pPr>
            <w:r w:rsidRPr="006624D1">
              <w:rPr>
                <w:rFonts w:ascii="Times New Roman" w:eastAsia="Calibri" w:hAnsi="Times New Roman" w:cs="Times New Roman"/>
                <w:color w:val="000000"/>
                <w:sz w:val="24"/>
                <w:szCs w:val="24"/>
              </w:rPr>
              <w:t>Инженер-</w:t>
            </w:r>
            <w:proofErr w:type="spellStart"/>
            <w:r w:rsidRPr="006624D1">
              <w:rPr>
                <w:rFonts w:ascii="Times New Roman" w:eastAsia="Calibri" w:hAnsi="Times New Roman" w:cs="Times New Roman"/>
                <w:color w:val="000000"/>
                <w:sz w:val="24"/>
                <w:szCs w:val="24"/>
              </w:rPr>
              <w:t>системотехник</w:t>
            </w:r>
            <w:proofErr w:type="spellEnd"/>
            <w:r w:rsidRPr="006624D1">
              <w:rPr>
                <w:rFonts w:ascii="Times New Roman" w:eastAsia="Calibri" w:hAnsi="Times New Roman" w:cs="Times New Roman"/>
                <w:color w:val="000000"/>
                <w:sz w:val="24"/>
                <w:szCs w:val="24"/>
              </w:rPr>
              <w:t>, бухгалтер и прочие</w:t>
            </w:r>
          </w:p>
        </w:tc>
        <w:tc>
          <w:tcPr>
            <w:tcW w:w="2127" w:type="dxa"/>
            <w:tcBorders>
              <w:top w:val="single" w:sz="4" w:space="0" w:color="000000"/>
              <w:left w:val="single" w:sz="4" w:space="0" w:color="000000"/>
              <w:bottom w:val="single" w:sz="4" w:space="0" w:color="000000"/>
              <w:right w:val="single" w:sz="4" w:space="0" w:color="000000"/>
            </w:tcBorders>
          </w:tcPr>
          <w:p w:rsidR="006624D1" w:rsidRPr="006624D1" w:rsidRDefault="00F008B2" w:rsidP="006624D1">
            <w:pPr>
              <w:tabs>
                <w:tab w:val="left" w:pos="567"/>
                <w:tab w:val="left" w:pos="709"/>
              </w:tabs>
              <w:spacing w:after="0" w:line="240" w:lineRule="auto"/>
              <w:jc w:val="center"/>
              <w:rPr>
                <w:rFonts w:ascii="Times New Roman" w:eastAsia="Calibri" w:hAnsi="Times New Roman" w:cs="Times New Roman"/>
                <w:color w:val="000000"/>
                <w:sz w:val="24"/>
                <w:szCs w:val="24"/>
                <w:highlight w:val="yellow"/>
              </w:rPr>
            </w:pPr>
            <w:r w:rsidRPr="00F008B2">
              <w:rPr>
                <w:rFonts w:ascii="Times New Roman" w:eastAsia="Calibri" w:hAnsi="Times New Roman" w:cs="Times New Roman"/>
                <w:color w:val="000000"/>
                <w:sz w:val="24"/>
                <w:szCs w:val="24"/>
              </w:rPr>
              <w:t>7586</w:t>
            </w:r>
          </w:p>
        </w:tc>
      </w:tr>
    </w:tbl>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Pr="006624D1" w:rsidRDefault="006624D1" w:rsidP="006624D1">
      <w:pPr>
        <w:spacing w:after="0" w:line="270" w:lineRule="exact"/>
        <w:ind w:left="7720"/>
        <w:rPr>
          <w:rFonts w:ascii="Times New Roman" w:eastAsia="Times New Roman" w:hAnsi="Times New Roman" w:cs="Times New Roman"/>
          <w:sz w:val="28"/>
          <w:szCs w:val="28"/>
        </w:rPr>
      </w:pPr>
    </w:p>
    <w:p w:rsidR="006624D1" w:rsidRDefault="006624D1"/>
    <w:sectPr w:rsidR="006624D1" w:rsidSect="00C57644">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14FC8"/>
    <w:multiLevelType w:val="multilevel"/>
    <w:tmpl w:val="DE8AD91C"/>
    <w:lvl w:ilvl="0">
      <w:start w:val="2"/>
      <w:numFmt w:val="decimal"/>
      <w:lvlText w:val="%1."/>
      <w:lvlJc w:val="left"/>
      <w:pPr>
        <w:ind w:left="435" w:hanging="435"/>
      </w:pPr>
      <w:rPr>
        <w:rFonts w:hint="default"/>
      </w:rPr>
    </w:lvl>
    <w:lvl w:ilvl="1">
      <w:start w:val="3"/>
      <w:numFmt w:val="decimal"/>
      <w:lvlText w:val="%1.%2."/>
      <w:lvlJc w:val="left"/>
      <w:pPr>
        <w:ind w:left="8659"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1F"/>
    <w:rsid w:val="00092B39"/>
    <w:rsid w:val="000C4FEB"/>
    <w:rsid w:val="0027543B"/>
    <w:rsid w:val="003204FF"/>
    <w:rsid w:val="003D19FB"/>
    <w:rsid w:val="003F52FF"/>
    <w:rsid w:val="004E76EE"/>
    <w:rsid w:val="00561772"/>
    <w:rsid w:val="005F313B"/>
    <w:rsid w:val="00607B0C"/>
    <w:rsid w:val="006347AD"/>
    <w:rsid w:val="006624D1"/>
    <w:rsid w:val="0075752A"/>
    <w:rsid w:val="00781C23"/>
    <w:rsid w:val="00847E9F"/>
    <w:rsid w:val="00907FB4"/>
    <w:rsid w:val="009320CE"/>
    <w:rsid w:val="00A01A1F"/>
    <w:rsid w:val="00A95D73"/>
    <w:rsid w:val="00BD3475"/>
    <w:rsid w:val="00C57644"/>
    <w:rsid w:val="00C8729C"/>
    <w:rsid w:val="00F00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3">
    <w:name w:val="Заголовок №5 (3)_"/>
    <w:link w:val="530"/>
    <w:rsid w:val="00561772"/>
    <w:rPr>
      <w:rFonts w:ascii="Times New Roman" w:eastAsia="Times New Roman" w:hAnsi="Times New Roman" w:cs="Times New Roman"/>
      <w:sz w:val="27"/>
      <w:szCs w:val="27"/>
      <w:shd w:val="clear" w:color="auto" w:fill="FFFFFF"/>
    </w:rPr>
  </w:style>
  <w:style w:type="paragraph" w:customStyle="1" w:styleId="530">
    <w:name w:val="Заголовок №5 (3)"/>
    <w:basedOn w:val="a"/>
    <w:link w:val="53"/>
    <w:rsid w:val="00561772"/>
    <w:pPr>
      <w:shd w:val="clear" w:color="auto" w:fill="FFFFFF"/>
      <w:spacing w:before="300" w:after="0" w:line="374" w:lineRule="exact"/>
      <w:outlineLvl w:val="4"/>
    </w:pPr>
    <w:rPr>
      <w:rFonts w:ascii="Times New Roman" w:eastAsia="Times New Roman" w:hAnsi="Times New Roman" w:cs="Times New Roman"/>
      <w:sz w:val="27"/>
      <w:szCs w:val="27"/>
    </w:rPr>
  </w:style>
  <w:style w:type="paragraph" w:styleId="a3">
    <w:name w:val="Balloon Text"/>
    <w:basedOn w:val="a"/>
    <w:link w:val="a4"/>
    <w:uiPriority w:val="99"/>
    <w:semiHidden/>
    <w:unhideWhenUsed/>
    <w:rsid w:val="00C57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3">
    <w:name w:val="Заголовок №5 (3)_"/>
    <w:link w:val="530"/>
    <w:rsid w:val="00561772"/>
    <w:rPr>
      <w:rFonts w:ascii="Times New Roman" w:eastAsia="Times New Roman" w:hAnsi="Times New Roman" w:cs="Times New Roman"/>
      <w:sz w:val="27"/>
      <w:szCs w:val="27"/>
      <w:shd w:val="clear" w:color="auto" w:fill="FFFFFF"/>
    </w:rPr>
  </w:style>
  <w:style w:type="paragraph" w:customStyle="1" w:styleId="530">
    <w:name w:val="Заголовок №5 (3)"/>
    <w:basedOn w:val="a"/>
    <w:link w:val="53"/>
    <w:rsid w:val="00561772"/>
    <w:pPr>
      <w:shd w:val="clear" w:color="auto" w:fill="FFFFFF"/>
      <w:spacing w:before="300" w:after="0" w:line="374" w:lineRule="exact"/>
      <w:outlineLvl w:val="4"/>
    </w:pPr>
    <w:rPr>
      <w:rFonts w:ascii="Times New Roman" w:eastAsia="Times New Roman" w:hAnsi="Times New Roman" w:cs="Times New Roman"/>
      <w:sz w:val="27"/>
      <w:szCs w:val="27"/>
    </w:rPr>
  </w:style>
  <w:style w:type="paragraph" w:styleId="a3">
    <w:name w:val="Balloon Text"/>
    <w:basedOn w:val="a"/>
    <w:link w:val="a4"/>
    <w:uiPriority w:val="99"/>
    <w:semiHidden/>
    <w:unhideWhenUsed/>
    <w:rsid w:val="00C57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4</cp:revision>
  <cp:lastPrinted>2023-06-19T00:15:00Z</cp:lastPrinted>
  <dcterms:created xsi:type="dcterms:W3CDTF">2023-06-16T02:28:00Z</dcterms:created>
  <dcterms:modified xsi:type="dcterms:W3CDTF">2023-06-19T00:17:00Z</dcterms:modified>
</cp:coreProperties>
</file>